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99FDD" w14:textId="77777777" w:rsidR="0008732E" w:rsidRPr="00117611" w:rsidRDefault="0008732E" w:rsidP="00117611">
      <w:pPr>
        <w:spacing w:after="0" w:line="240" w:lineRule="auto"/>
        <w:rPr>
          <w:rFonts w:cs="Arial"/>
          <w:b/>
          <w:bCs/>
          <w:szCs w:val="20"/>
          <w:lang w:val="ru-RU"/>
        </w:rPr>
      </w:pPr>
      <w:r w:rsidRPr="00117611">
        <w:rPr>
          <w:rFonts w:cs="Arial"/>
          <w:b/>
          <w:bCs/>
          <w:szCs w:val="20"/>
          <w:lang w:val="ru-RU"/>
        </w:rPr>
        <w:t>Заявление о намечаемой деятельности</w:t>
      </w:r>
    </w:p>
    <w:p w14:paraId="7456DBB8" w14:textId="77777777" w:rsidR="0008732E" w:rsidRPr="00117611" w:rsidRDefault="0008732E" w:rsidP="00117611">
      <w:pPr>
        <w:pStyle w:val="ad"/>
        <w:numPr>
          <w:ilvl w:val="0"/>
          <w:numId w:val="4"/>
        </w:numPr>
        <w:spacing w:after="0" w:line="240" w:lineRule="auto"/>
        <w:ind w:left="0" w:firstLine="0"/>
        <w:contextualSpacing w:val="0"/>
        <w:rPr>
          <w:rFonts w:cs="Arial"/>
          <w:b/>
          <w:bCs/>
          <w:szCs w:val="20"/>
          <w:lang w:val="ru-RU"/>
        </w:rPr>
      </w:pPr>
      <w:r w:rsidRPr="00117611">
        <w:rPr>
          <w:rFonts w:eastAsia="Times New Roman" w:cs="Arial"/>
          <w:b/>
          <w:color w:val="000000"/>
          <w:szCs w:val="20"/>
          <w:lang w:val="ru-RU" w:eastAsia="ru-RU"/>
        </w:rPr>
        <w:t>Сведения об инициаторе намечаемой деятельности:</w:t>
      </w:r>
    </w:p>
    <w:p w14:paraId="43380B0B" w14:textId="77777777" w:rsidR="0008732E" w:rsidRPr="00117611" w:rsidRDefault="0008732E" w:rsidP="00117611">
      <w:pPr>
        <w:spacing w:after="0" w:line="240" w:lineRule="auto"/>
        <w:rPr>
          <w:rFonts w:cs="Arial"/>
          <w:b/>
          <w:szCs w:val="20"/>
          <w:lang w:val="ru-RU"/>
        </w:rPr>
      </w:pPr>
      <w:r w:rsidRPr="00117611">
        <w:rPr>
          <w:rFonts w:cs="Arial"/>
          <w:b/>
          <w:szCs w:val="20"/>
          <w:lang w:val="ru-RU"/>
        </w:rPr>
        <w:t>Наименование, адрес места нахождения, бизнес-идентификационный номер, данные о первом руководителе, телефон, адрес электронной почты.</w:t>
      </w:r>
    </w:p>
    <w:p w14:paraId="0776777B" w14:textId="77777777" w:rsidR="003C228B" w:rsidRPr="00117611" w:rsidRDefault="003C228B" w:rsidP="00117611">
      <w:pPr>
        <w:spacing w:after="0" w:line="240" w:lineRule="auto"/>
        <w:ind w:right="282"/>
        <w:rPr>
          <w:rFonts w:cs="Arial"/>
          <w:iCs/>
          <w:szCs w:val="20"/>
        </w:rPr>
      </w:pPr>
      <w:r w:rsidRPr="00117611">
        <w:rPr>
          <w:rFonts w:cs="Arial"/>
          <w:iCs/>
          <w:szCs w:val="20"/>
          <w:lang w:val="ru-RU"/>
        </w:rPr>
        <w:t>ТОО</w:t>
      </w:r>
      <w:r w:rsidRPr="00117611">
        <w:rPr>
          <w:rFonts w:cs="Arial"/>
          <w:iCs/>
          <w:szCs w:val="20"/>
        </w:rPr>
        <w:t xml:space="preserve"> «Caspian Offshore Construction Realty» (</w:t>
      </w:r>
      <w:proofErr w:type="spellStart"/>
      <w:r w:rsidRPr="00117611">
        <w:rPr>
          <w:rFonts w:cs="Arial"/>
          <w:iCs/>
          <w:szCs w:val="20"/>
          <w:lang w:val="ru-RU"/>
        </w:rPr>
        <w:t>Каспиан</w:t>
      </w:r>
      <w:proofErr w:type="spellEnd"/>
      <w:r w:rsidRPr="00117611">
        <w:rPr>
          <w:rFonts w:cs="Arial"/>
          <w:iCs/>
          <w:szCs w:val="20"/>
        </w:rPr>
        <w:t xml:space="preserve"> </w:t>
      </w:r>
      <w:proofErr w:type="spellStart"/>
      <w:r w:rsidRPr="00117611">
        <w:rPr>
          <w:rFonts w:cs="Arial"/>
          <w:iCs/>
          <w:szCs w:val="20"/>
          <w:lang w:val="ru-RU"/>
        </w:rPr>
        <w:t>Оффшор</w:t>
      </w:r>
      <w:proofErr w:type="spellEnd"/>
      <w:r w:rsidRPr="00117611">
        <w:rPr>
          <w:rFonts w:cs="Arial"/>
          <w:iCs/>
          <w:szCs w:val="20"/>
        </w:rPr>
        <w:t xml:space="preserve"> </w:t>
      </w:r>
      <w:proofErr w:type="spellStart"/>
      <w:r w:rsidRPr="00117611">
        <w:rPr>
          <w:rFonts w:cs="Arial"/>
          <w:iCs/>
          <w:szCs w:val="20"/>
          <w:lang w:val="ru-RU"/>
        </w:rPr>
        <w:t>Констракшн</w:t>
      </w:r>
      <w:proofErr w:type="spellEnd"/>
      <w:r w:rsidRPr="00117611">
        <w:rPr>
          <w:rFonts w:cs="Arial"/>
          <w:iCs/>
          <w:szCs w:val="20"/>
        </w:rPr>
        <w:t xml:space="preserve"> </w:t>
      </w:r>
      <w:proofErr w:type="spellStart"/>
      <w:r w:rsidRPr="00117611">
        <w:rPr>
          <w:rFonts w:cs="Arial"/>
          <w:iCs/>
          <w:szCs w:val="20"/>
          <w:lang w:val="ru-RU"/>
        </w:rPr>
        <w:t>Реалти</w:t>
      </w:r>
      <w:proofErr w:type="spellEnd"/>
      <w:r w:rsidRPr="00117611">
        <w:rPr>
          <w:rFonts w:cs="Arial"/>
          <w:iCs/>
          <w:szCs w:val="20"/>
        </w:rPr>
        <w:t>)»</w:t>
      </w:r>
    </w:p>
    <w:p w14:paraId="73A721D3" w14:textId="58C13761" w:rsidR="00206956" w:rsidRPr="00117611" w:rsidRDefault="00206956" w:rsidP="00117611">
      <w:pPr>
        <w:spacing w:after="0" w:line="240" w:lineRule="auto"/>
        <w:ind w:right="282"/>
        <w:rPr>
          <w:rFonts w:cs="Arial"/>
          <w:szCs w:val="20"/>
          <w:lang w:val="ru-RU"/>
        </w:rPr>
      </w:pPr>
      <w:r w:rsidRPr="00117611">
        <w:rPr>
          <w:rFonts w:cs="Arial"/>
          <w:szCs w:val="20"/>
          <w:lang w:val="ru-RU"/>
        </w:rPr>
        <w:t xml:space="preserve">Юридический адрес: Алматинская область, </w:t>
      </w:r>
      <w:proofErr w:type="spellStart"/>
      <w:r w:rsidRPr="00117611">
        <w:rPr>
          <w:rFonts w:cs="Arial"/>
          <w:szCs w:val="20"/>
          <w:lang w:val="ru-RU"/>
        </w:rPr>
        <w:t>г.Талгар</w:t>
      </w:r>
      <w:proofErr w:type="spellEnd"/>
      <w:r w:rsidRPr="00117611">
        <w:rPr>
          <w:rFonts w:cs="Arial"/>
          <w:szCs w:val="20"/>
          <w:lang w:val="ru-RU"/>
        </w:rPr>
        <w:t>, ул. Кунаева, д.61, каб.36</w:t>
      </w:r>
    </w:p>
    <w:p w14:paraId="6DC995C8" w14:textId="77777777" w:rsidR="00206956" w:rsidRPr="00117611" w:rsidRDefault="00206956" w:rsidP="00117611">
      <w:pPr>
        <w:spacing w:after="0" w:line="240" w:lineRule="auto"/>
        <w:ind w:right="282"/>
        <w:rPr>
          <w:rFonts w:cs="Arial"/>
          <w:szCs w:val="20"/>
          <w:lang w:val="ru-RU"/>
        </w:rPr>
      </w:pPr>
      <w:r w:rsidRPr="00117611">
        <w:rPr>
          <w:rFonts w:cs="Arial"/>
          <w:szCs w:val="20"/>
          <w:lang w:val="ru-RU"/>
        </w:rPr>
        <w:t xml:space="preserve">Почтовый адрес: </w:t>
      </w:r>
      <w:proofErr w:type="spellStart"/>
      <w:r w:rsidRPr="00117611">
        <w:rPr>
          <w:rFonts w:cs="Arial"/>
          <w:szCs w:val="20"/>
          <w:lang w:val="ru-RU"/>
        </w:rPr>
        <w:t>г.Алматы</w:t>
      </w:r>
      <w:proofErr w:type="spellEnd"/>
      <w:r w:rsidRPr="00117611">
        <w:rPr>
          <w:rFonts w:cs="Arial"/>
          <w:szCs w:val="20"/>
          <w:lang w:val="ru-RU"/>
        </w:rPr>
        <w:t xml:space="preserve">, </w:t>
      </w:r>
      <w:proofErr w:type="spellStart"/>
      <w:r w:rsidRPr="00117611">
        <w:rPr>
          <w:rFonts w:cs="Arial"/>
          <w:szCs w:val="20"/>
          <w:lang w:val="ru-RU"/>
        </w:rPr>
        <w:t>ул.Курмангалиева</w:t>
      </w:r>
      <w:proofErr w:type="spellEnd"/>
      <w:r w:rsidRPr="00117611">
        <w:rPr>
          <w:rFonts w:cs="Arial"/>
          <w:szCs w:val="20"/>
          <w:lang w:val="ru-RU"/>
        </w:rPr>
        <w:t xml:space="preserve">, 8а </w:t>
      </w:r>
    </w:p>
    <w:p w14:paraId="69841CDA" w14:textId="77777777" w:rsidR="00206956" w:rsidRPr="00117611" w:rsidRDefault="00206956" w:rsidP="00117611">
      <w:pPr>
        <w:spacing w:after="0" w:line="240" w:lineRule="auto"/>
        <w:ind w:right="282"/>
        <w:rPr>
          <w:rFonts w:cs="Arial"/>
          <w:szCs w:val="20"/>
          <w:lang w:val="ru-RU"/>
        </w:rPr>
      </w:pPr>
      <w:r w:rsidRPr="00117611">
        <w:rPr>
          <w:rFonts w:cs="Arial"/>
          <w:szCs w:val="20"/>
          <w:lang w:val="kk-KZ"/>
        </w:rPr>
        <w:t xml:space="preserve">Почтовый адрес в </w:t>
      </w:r>
      <w:proofErr w:type="spellStart"/>
      <w:r w:rsidRPr="00117611">
        <w:rPr>
          <w:rFonts w:cs="Arial"/>
          <w:szCs w:val="20"/>
          <w:lang w:val="ru-RU"/>
        </w:rPr>
        <w:t>г.Атырау</w:t>
      </w:r>
      <w:proofErr w:type="spellEnd"/>
      <w:r w:rsidRPr="00117611">
        <w:rPr>
          <w:rFonts w:cs="Arial"/>
          <w:szCs w:val="20"/>
          <w:lang w:val="ru-RU"/>
        </w:rPr>
        <w:t xml:space="preserve">: </w:t>
      </w:r>
      <w:proofErr w:type="spellStart"/>
      <w:r w:rsidRPr="00117611">
        <w:rPr>
          <w:rFonts w:cs="Arial"/>
          <w:szCs w:val="20"/>
          <w:lang w:val="ru-RU"/>
        </w:rPr>
        <w:t>г.Атырау</w:t>
      </w:r>
      <w:proofErr w:type="spellEnd"/>
      <w:r w:rsidRPr="00117611">
        <w:rPr>
          <w:rFonts w:cs="Arial"/>
          <w:szCs w:val="20"/>
          <w:lang w:val="ru-RU"/>
        </w:rPr>
        <w:t xml:space="preserve">, </w:t>
      </w:r>
      <w:proofErr w:type="spellStart"/>
      <w:r w:rsidRPr="00117611">
        <w:rPr>
          <w:rFonts w:cs="Arial"/>
          <w:szCs w:val="20"/>
          <w:lang w:val="ru-RU"/>
        </w:rPr>
        <w:t>пр.Азаттык</w:t>
      </w:r>
      <w:proofErr w:type="spellEnd"/>
      <w:r w:rsidRPr="00117611">
        <w:rPr>
          <w:rFonts w:cs="Arial"/>
          <w:szCs w:val="20"/>
          <w:lang w:val="ru-RU"/>
        </w:rPr>
        <w:t xml:space="preserve">, 2  </w:t>
      </w:r>
    </w:p>
    <w:p w14:paraId="0C53D980" w14:textId="77777777" w:rsidR="00206956" w:rsidRPr="00117611" w:rsidRDefault="00206956" w:rsidP="00117611">
      <w:pPr>
        <w:spacing w:after="0" w:line="240" w:lineRule="auto"/>
        <w:ind w:right="282"/>
        <w:rPr>
          <w:rFonts w:cs="Arial"/>
          <w:szCs w:val="20"/>
          <w:lang w:val="ru-RU"/>
        </w:rPr>
      </w:pPr>
      <w:r w:rsidRPr="00117611">
        <w:rPr>
          <w:rFonts w:cs="Arial"/>
          <w:szCs w:val="20"/>
          <w:lang w:val="ru-RU"/>
        </w:rPr>
        <w:t xml:space="preserve">БИН 040540001250 </w:t>
      </w:r>
    </w:p>
    <w:p w14:paraId="07CBB21C" w14:textId="77777777" w:rsidR="00206956" w:rsidRPr="00117611" w:rsidRDefault="00206956" w:rsidP="00117611">
      <w:pPr>
        <w:spacing w:after="0" w:line="240" w:lineRule="auto"/>
        <w:ind w:right="282"/>
        <w:rPr>
          <w:rFonts w:cs="Arial"/>
          <w:szCs w:val="20"/>
          <w:lang w:val="ru-RU"/>
        </w:rPr>
      </w:pPr>
      <w:r w:rsidRPr="00117611">
        <w:rPr>
          <w:rFonts w:cs="Arial"/>
          <w:szCs w:val="20"/>
          <w:lang w:val="ru-RU"/>
        </w:rPr>
        <w:t xml:space="preserve">ИИК </w:t>
      </w:r>
      <w:r w:rsidRPr="00117611">
        <w:rPr>
          <w:rFonts w:cs="Arial"/>
          <w:szCs w:val="20"/>
        </w:rPr>
        <w:t>KZ</w:t>
      </w:r>
      <w:r w:rsidRPr="00117611">
        <w:rPr>
          <w:rFonts w:cs="Arial"/>
          <w:szCs w:val="20"/>
          <w:lang w:val="ru-RU"/>
        </w:rPr>
        <w:t xml:space="preserve">826010131000063460 (тенге) </w:t>
      </w:r>
    </w:p>
    <w:p w14:paraId="2C7C8EE6" w14:textId="77777777" w:rsidR="00206956" w:rsidRPr="00117611" w:rsidRDefault="00206956" w:rsidP="00117611">
      <w:pPr>
        <w:spacing w:after="0" w:line="240" w:lineRule="auto"/>
        <w:ind w:right="282"/>
        <w:rPr>
          <w:rFonts w:cs="Arial"/>
          <w:szCs w:val="20"/>
          <w:lang w:val="ru-RU"/>
        </w:rPr>
      </w:pPr>
      <w:r w:rsidRPr="00117611">
        <w:rPr>
          <w:rFonts w:cs="Arial"/>
          <w:szCs w:val="20"/>
          <w:lang w:val="ru-RU"/>
        </w:rPr>
        <w:t>в АО «Народный Банк Казахстана»</w:t>
      </w:r>
    </w:p>
    <w:p w14:paraId="4182E645" w14:textId="77777777" w:rsidR="00206956" w:rsidRPr="00117611" w:rsidRDefault="00206956" w:rsidP="00117611">
      <w:pPr>
        <w:spacing w:after="0" w:line="240" w:lineRule="auto"/>
        <w:rPr>
          <w:rFonts w:cs="Arial"/>
          <w:szCs w:val="20"/>
          <w:lang w:val="ru-RU"/>
        </w:rPr>
      </w:pPr>
      <w:r w:rsidRPr="00117611">
        <w:rPr>
          <w:rFonts w:cs="Arial"/>
          <w:szCs w:val="20"/>
          <w:lang w:val="ru-RU"/>
        </w:rPr>
        <w:t xml:space="preserve">БИК </w:t>
      </w:r>
      <w:r w:rsidRPr="00117611">
        <w:rPr>
          <w:rFonts w:cs="Arial"/>
          <w:szCs w:val="20"/>
        </w:rPr>
        <w:t>HSBKKZKX</w:t>
      </w:r>
    </w:p>
    <w:p w14:paraId="7B0453BC" w14:textId="77777777" w:rsidR="0084180A" w:rsidRPr="00117611" w:rsidRDefault="0084180A" w:rsidP="00117611">
      <w:pPr>
        <w:pStyle w:val="ad"/>
        <w:tabs>
          <w:tab w:val="left" w:pos="426"/>
        </w:tabs>
        <w:spacing w:after="0" w:line="240" w:lineRule="auto"/>
        <w:ind w:left="0"/>
        <w:rPr>
          <w:rFonts w:cs="Arial"/>
          <w:iCs/>
          <w:szCs w:val="20"/>
          <w:lang w:val="ru-RU"/>
        </w:rPr>
      </w:pPr>
      <w:r w:rsidRPr="00117611">
        <w:rPr>
          <w:rFonts w:cs="Arial"/>
          <w:iCs/>
          <w:szCs w:val="20"/>
          <w:lang w:val="ru-RU"/>
        </w:rPr>
        <w:t xml:space="preserve">Генеральный директор </w:t>
      </w:r>
      <w:proofErr w:type="spellStart"/>
      <w:r w:rsidRPr="00117611">
        <w:rPr>
          <w:rFonts w:cs="Arial"/>
          <w:iCs/>
          <w:szCs w:val="20"/>
          <w:lang w:val="ru-RU"/>
        </w:rPr>
        <w:t>Прокопец</w:t>
      </w:r>
      <w:proofErr w:type="spellEnd"/>
      <w:r w:rsidRPr="00117611">
        <w:rPr>
          <w:rFonts w:cs="Arial"/>
          <w:iCs/>
          <w:szCs w:val="20"/>
          <w:lang w:val="ru-RU"/>
        </w:rPr>
        <w:t xml:space="preserve"> А.С. </w:t>
      </w:r>
    </w:p>
    <w:p w14:paraId="57B333B3" w14:textId="77777777" w:rsidR="00AE12D6" w:rsidRPr="00117611" w:rsidRDefault="00AE12D6" w:rsidP="00117611">
      <w:pPr>
        <w:pStyle w:val="ad"/>
        <w:tabs>
          <w:tab w:val="left" w:pos="426"/>
        </w:tabs>
        <w:spacing w:after="0" w:line="240" w:lineRule="auto"/>
        <w:ind w:left="0"/>
        <w:rPr>
          <w:rFonts w:cs="Arial"/>
          <w:b/>
          <w:bCs/>
          <w:iCs/>
          <w:szCs w:val="20"/>
          <w:lang w:val="ru-RU"/>
        </w:rPr>
      </w:pPr>
    </w:p>
    <w:p w14:paraId="0C02BEF8" w14:textId="77777777" w:rsidR="003C228B" w:rsidRPr="00117611" w:rsidRDefault="00017578" w:rsidP="00117611">
      <w:pPr>
        <w:pStyle w:val="ad"/>
        <w:numPr>
          <w:ilvl w:val="0"/>
          <w:numId w:val="4"/>
        </w:numPr>
        <w:tabs>
          <w:tab w:val="left" w:pos="426"/>
        </w:tabs>
        <w:spacing w:after="0" w:line="240" w:lineRule="auto"/>
        <w:ind w:left="0" w:firstLine="0"/>
        <w:rPr>
          <w:rFonts w:cs="Arial"/>
          <w:b/>
          <w:bCs/>
          <w:szCs w:val="20"/>
          <w:lang w:val="ru-RU"/>
        </w:rPr>
      </w:pPr>
      <w:r w:rsidRPr="00117611">
        <w:rPr>
          <w:rFonts w:cs="Arial"/>
          <w:b/>
          <w:bCs/>
          <w:szCs w:val="20"/>
          <w:lang w:val="ru-RU"/>
        </w:rPr>
        <w:t>Общее описание видов намечаемой деятельности и их классификация согласно приложению 1 Кодекса.</w:t>
      </w:r>
    </w:p>
    <w:p w14:paraId="32D8B37B" w14:textId="0E3822C4" w:rsidR="008A2200" w:rsidRPr="00117611" w:rsidRDefault="003C228B" w:rsidP="00117611">
      <w:pPr>
        <w:pStyle w:val="ad"/>
        <w:tabs>
          <w:tab w:val="left" w:pos="426"/>
        </w:tabs>
        <w:spacing w:after="0" w:line="240" w:lineRule="auto"/>
        <w:ind w:left="0"/>
        <w:rPr>
          <w:rFonts w:cs="Arial"/>
          <w:szCs w:val="20"/>
          <w:lang w:val="ru-RU" w:eastAsia="ru-RU"/>
        </w:rPr>
      </w:pPr>
      <w:r w:rsidRPr="00117611">
        <w:rPr>
          <w:rFonts w:cs="Arial"/>
          <w:szCs w:val="20"/>
          <w:lang w:val="ru-RU" w:eastAsia="ru-RU"/>
        </w:rPr>
        <w:t xml:space="preserve">Намечаемая деятельность включает модернизацию и строительство проектируемых объектов на действующем Комплексе по управлению отходами производства и потребления, сточными промышленными и бытовыми водами в Жылыойском районе, Атырауской области, месторождение Тенгиз». </w:t>
      </w:r>
    </w:p>
    <w:p w14:paraId="5F68587F" w14:textId="5F289493" w:rsidR="003C228B" w:rsidRPr="00117611" w:rsidRDefault="008A2200" w:rsidP="00117611">
      <w:pPr>
        <w:pStyle w:val="ad"/>
        <w:tabs>
          <w:tab w:val="left" w:pos="426"/>
        </w:tabs>
        <w:spacing w:after="0" w:line="240" w:lineRule="auto"/>
        <w:ind w:left="0"/>
        <w:rPr>
          <w:rFonts w:cs="Arial"/>
          <w:szCs w:val="20"/>
          <w:lang w:val="ru-RU" w:eastAsia="ru-RU"/>
        </w:rPr>
      </w:pPr>
      <w:r w:rsidRPr="00117611">
        <w:rPr>
          <w:rFonts w:cs="Arial"/>
          <w:szCs w:val="20"/>
          <w:lang w:val="kk-KZ" w:eastAsia="ru-RU"/>
        </w:rPr>
        <w:t xml:space="preserve">Проектом, предусматривается изменение наименования объекта с «Поля испарения «Новый Тенгиз»» на «Комплекс по управлению сточными водами, прудами испарителями, бытовыми, промышленными, медицинскими, пищевыми отходами», в соответствии с актом на земельный участок №2024-1295578 от 28.02.2024г </w:t>
      </w:r>
      <w:r w:rsidRPr="009F7B77">
        <w:rPr>
          <w:rFonts w:cs="Arial"/>
          <w:szCs w:val="20"/>
          <w:lang w:val="kk-KZ" w:eastAsia="ru-RU"/>
        </w:rPr>
        <w:t>(Прилагается).</w:t>
      </w:r>
    </w:p>
    <w:p w14:paraId="2DB21BBE" w14:textId="17E463AB" w:rsidR="008A2200" w:rsidRPr="00117611" w:rsidRDefault="008A2200" w:rsidP="00117611">
      <w:pPr>
        <w:spacing w:after="0"/>
        <w:rPr>
          <w:rFonts w:cs="Arial"/>
          <w:szCs w:val="20"/>
          <w:lang w:val="kk-KZ" w:eastAsia="ru-RU"/>
        </w:rPr>
      </w:pPr>
      <w:r w:rsidRPr="00117611">
        <w:rPr>
          <w:rFonts w:cs="Arial"/>
          <w:szCs w:val="20"/>
          <w:lang w:val="kk-KZ" w:eastAsia="ru-RU"/>
        </w:rPr>
        <w:t>Комплексные проектные решения предусматривают расширение объема оказываемых услуг ТОО «Caspian Offshore Construction Realty» по управлению сточными водами, прудами испарителями, бытовыми, промышленными, медицинскими, пищевыми отходами.</w:t>
      </w:r>
    </w:p>
    <w:p w14:paraId="24DF0BC3" w14:textId="77777777" w:rsidR="008A2200" w:rsidRPr="00117611" w:rsidRDefault="008A2200" w:rsidP="00117611">
      <w:pPr>
        <w:spacing w:after="0"/>
        <w:rPr>
          <w:rFonts w:cs="Arial"/>
          <w:szCs w:val="20"/>
          <w:lang w:val="kk-KZ" w:eastAsia="ru-RU"/>
        </w:rPr>
      </w:pPr>
      <w:r w:rsidRPr="00117611">
        <w:rPr>
          <w:rFonts w:cs="Arial"/>
          <w:szCs w:val="20"/>
          <w:lang w:val="kk-KZ" w:eastAsia="ru-RU"/>
        </w:rPr>
        <w:t>Моденизацию объекта планируется осуществить в два этапа:</w:t>
      </w:r>
    </w:p>
    <w:p w14:paraId="1BD2F31C" w14:textId="77777777" w:rsidR="008A2200" w:rsidRPr="00117611" w:rsidRDefault="008A2200" w:rsidP="00117611">
      <w:pPr>
        <w:spacing w:after="0"/>
        <w:rPr>
          <w:rFonts w:cs="Arial"/>
          <w:szCs w:val="20"/>
          <w:lang w:val="kk-KZ" w:eastAsia="ru-RU"/>
        </w:rPr>
      </w:pPr>
      <w:r w:rsidRPr="00117611">
        <w:rPr>
          <w:rFonts w:cs="Arial"/>
          <w:szCs w:val="20"/>
          <w:lang w:val="kk-KZ" w:eastAsia="ru-RU"/>
        </w:rPr>
        <w:t>1 этап-2026 год;</w:t>
      </w:r>
    </w:p>
    <w:p w14:paraId="06C546A7" w14:textId="77777777" w:rsidR="008A2200" w:rsidRDefault="008A2200" w:rsidP="00117611">
      <w:pPr>
        <w:spacing w:after="0"/>
        <w:rPr>
          <w:rFonts w:cs="Arial"/>
          <w:szCs w:val="20"/>
          <w:lang w:val="kk-KZ" w:eastAsia="ru-RU"/>
        </w:rPr>
      </w:pPr>
      <w:r w:rsidRPr="00117611">
        <w:rPr>
          <w:rFonts w:cs="Arial"/>
          <w:szCs w:val="20"/>
          <w:lang w:val="kk-KZ" w:eastAsia="ru-RU"/>
        </w:rPr>
        <w:t>2 этап-2028 год.</w:t>
      </w:r>
    </w:p>
    <w:p w14:paraId="1761BFDB" w14:textId="7842CF22" w:rsidR="000702A2" w:rsidRPr="00D67C4F" w:rsidRDefault="000702A2" w:rsidP="00117611">
      <w:pPr>
        <w:spacing w:after="0"/>
        <w:rPr>
          <w:rFonts w:cs="Arial"/>
          <w:szCs w:val="20"/>
          <w:lang w:val="kk-KZ" w:eastAsia="ru-RU"/>
        </w:rPr>
      </w:pPr>
      <w:r w:rsidRPr="00D67C4F">
        <w:rPr>
          <w:rFonts w:cs="Arial"/>
          <w:szCs w:val="20"/>
          <w:lang w:val="kk-KZ" w:eastAsia="ru-RU"/>
        </w:rPr>
        <w:t>Эксплуатация объекта с учетом строительства и модернизации 1 этапа-с 2026-2027гг.</w:t>
      </w:r>
    </w:p>
    <w:p w14:paraId="6929DED9" w14:textId="69DF4EAB" w:rsidR="000702A2" w:rsidRPr="00D67C4F" w:rsidRDefault="000702A2" w:rsidP="00117611">
      <w:pPr>
        <w:spacing w:after="0"/>
        <w:rPr>
          <w:rFonts w:cs="Arial"/>
          <w:szCs w:val="20"/>
          <w:lang w:val="kk-KZ" w:eastAsia="ru-RU"/>
        </w:rPr>
      </w:pPr>
      <w:r w:rsidRPr="00D67C4F">
        <w:rPr>
          <w:rFonts w:cs="Arial"/>
          <w:szCs w:val="20"/>
          <w:lang w:val="kk-KZ" w:eastAsia="ru-RU"/>
        </w:rPr>
        <w:t>Эксплуатация объекта, с учетом объектов строительтва и модернизации 1 и 2 этапа-с 2028г.</w:t>
      </w:r>
    </w:p>
    <w:p w14:paraId="5D462046" w14:textId="77777777" w:rsidR="008A7ED7" w:rsidRDefault="008A7ED7" w:rsidP="00117611">
      <w:pPr>
        <w:pStyle w:val="ad"/>
        <w:tabs>
          <w:tab w:val="left" w:pos="426"/>
        </w:tabs>
        <w:spacing w:after="0" w:line="240" w:lineRule="auto"/>
        <w:ind w:left="0"/>
        <w:rPr>
          <w:rFonts w:cs="Arial"/>
          <w:szCs w:val="20"/>
          <w:lang w:val="ru-RU" w:eastAsia="ru-RU"/>
        </w:rPr>
      </w:pPr>
      <w:r w:rsidRPr="00D67C4F">
        <w:rPr>
          <w:rFonts w:cs="Arial"/>
          <w:szCs w:val="20"/>
          <w:lang w:val="ru-RU" w:eastAsia="ru-RU"/>
        </w:rPr>
        <w:t>Объект существующий, с общей мощностью по управлению отходами-861139,925 тонн (</w:t>
      </w:r>
      <w:proofErr w:type="spellStart"/>
      <w:r w:rsidRPr="00D67C4F">
        <w:rPr>
          <w:rFonts w:cs="Arial"/>
          <w:szCs w:val="20"/>
          <w:lang w:val="ru-RU" w:eastAsia="ru-RU"/>
        </w:rPr>
        <w:t>см.Приложение</w:t>
      </w:r>
      <w:proofErr w:type="spellEnd"/>
      <w:r w:rsidRPr="00D67C4F">
        <w:rPr>
          <w:rFonts w:cs="Arial"/>
          <w:szCs w:val="20"/>
          <w:lang w:val="ru-RU" w:eastAsia="ru-RU"/>
        </w:rPr>
        <w:t>).</w:t>
      </w:r>
    </w:p>
    <w:p w14:paraId="469A6F71" w14:textId="4D980D61" w:rsidR="008A2200" w:rsidRPr="00117611" w:rsidRDefault="008A7ED7" w:rsidP="00117611">
      <w:pPr>
        <w:pStyle w:val="ad"/>
        <w:tabs>
          <w:tab w:val="left" w:pos="426"/>
        </w:tabs>
        <w:spacing w:after="0" w:line="240" w:lineRule="auto"/>
        <w:ind w:left="0"/>
        <w:rPr>
          <w:rFonts w:cs="Arial"/>
          <w:szCs w:val="20"/>
          <w:lang w:val="ru-RU"/>
        </w:rPr>
      </w:pPr>
      <w:r>
        <w:rPr>
          <w:rFonts w:cs="Arial"/>
          <w:szCs w:val="20"/>
          <w:lang w:val="ru-RU" w:eastAsia="ru-RU"/>
        </w:rPr>
        <w:t xml:space="preserve">  </w:t>
      </w:r>
      <w:r w:rsidR="008A2200" w:rsidRPr="00117611">
        <w:rPr>
          <w:rFonts w:cs="Arial"/>
          <w:szCs w:val="20"/>
          <w:lang w:val="ru-RU"/>
        </w:rPr>
        <w:t>Проектными решениями предполагается строительство и модернизация следующих объектов:</w:t>
      </w:r>
    </w:p>
    <w:p w14:paraId="78BBE3B9" w14:textId="77777777" w:rsidR="008A2200" w:rsidRPr="00117611" w:rsidRDefault="008A2200" w:rsidP="00117611">
      <w:pPr>
        <w:spacing w:after="0"/>
        <w:rPr>
          <w:rFonts w:cs="Arial"/>
          <w:szCs w:val="20"/>
          <w:u w:val="single"/>
          <w:lang w:val="ru-RU"/>
        </w:rPr>
      </w:pPr>
      <w:r w:rsidRPr="00117611">
        <w:rPr>
          <w:rFonts w:cs="Arial"/>
          <w:szCs w:val="20"/>
          <w:u w:val="single"/>
          <w:lang w:val="ru-RU"/>
        </w:rPr>
        <w:t>Первая очередь строительства:</w:t>
      </w:r>
    </w:p>
    <w:p w14:paraId="5B1C20AC"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eastAsia="ru-RU"/>
        </w:rPr>
        <w:t>Площадка ПРС</w:t>
      </w:r>
    </w:p>
    <w:p w14:paraId="611E590C"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Участок складирования отходов строительства и демонтажа №1</w:t>
      </w:r>
    </w:p>
    <w:p w14:paraId="644B1725"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Участок временного хранения и дробления древесных отходов</w:t>
      </w:r>
    </w:p>
    <w:p w14:paraId="2FC3D4F6"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для ремонта оборудования</w:t>
      </w:r>
    </w:p>
    <w:p w14:paraId="06CDB823"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Сварочный пост с навесом со вспомогательными помещениями</w:t>
      </w:r>
    </w:p>
    <w:p w14:paraId="1D1DD73B"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Бетонированная площадка для временного хранения металлолома №1</w:t>
      </w:r>
    </w:p>
    <w:p w14:paraId="1CD6B4F9"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приема вторсырья</w:t>
      </w:r>
    </w:p>
    <w:p w14:paraId="73E97352" w14:textId="77777777" w:rsidR="008A2200" w:rsidRPr="00117611" w:rsidRDefault="008A2200" w:rsidP="00117611">
      <w:pPr>
        <w:pStyle w:val="ad"/>
        <w:numPr>
          <w:ilvl w:val="0"/>
          <w:numId w:val="19"/>
        </w:numPr>
        <w:spacing w:after="0"/>
        <w:rPr>
          <w:rFonts w:cs="Arial"/>
          <w:color w:val="000000" w:themeColor="text1"/>
          <w:szCs w:val="20"/>
          <w:lang w:val="ru-RU" w:eastAsia="ru-RU"/>
        </w:rPr>
      </w:pPr>
      <w:r w:rsidRPr="00117611">
        <w:rPr>
          <w:rFonts w:cs="Arial"/>
          <w:color w:val="000000" w:themeColor="text1"/>
          <w:szCs w:val="20"/>
          <w:lang w:val="ru-RU" w:eastAsia="ru-RU"/>
        </w:rPr>
        <w:t xml:space="preserve">Пресс – компактеры </w:t>
      </w:r>
    </w:p>
    <w:p w14:paraId="5DF9F9D6"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Участок утилизации аэрозольных баллонов</w:t>
      </w:r>
    </w:p>
    <w:p w14:paraId="59F27A0E"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Участок пропарки</w:t>
      </w:r>
    </w:p>
    <w:p w14:paraId="464159D4"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Участок складирования отходов строительства и демонтажа №2</w:t>
      </w:r>
    </w:p>
    <w:p w14:paraId="542005B0"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 xml:space="preserve">Площадка установки термического обезвреживания и утилизации отходов: Установка серии </w:t>
      </w:r>
      <w:r w:rsidRPr="00117611">
        <w:rPr>
          <w:rFonts w:cs="Arial"/>
          <w:color w:val="000000" w:themeColor="text1"/>
          <w:szCs w:val="20"/>
        </w:rPr>
        <w:t>HURIKAN</w:t>
      </w:r>
      <w:r w:rsidRPr="00117611">
        <w:rPr>
          <w:rFonts w:cs="Arial"/>
          <w:color w:val="000000" w:themeColor="text1"/>
          <w:szCs w:val="20"/>
          <w:lang w:val="ru-RU"/>
        </w:rPr>
        <w:t xml:space="preserve"> 150 с ГОУ </w:t>
      </w:r>
      <w:r w:rsidRPr="00117611">
        <w:rPr>
          <w:rFonts w:cs="Arial"/>
          <w:color w:val="000000" w:themeColor="text1"/>
          <w:szCs w:val="20"/>
        </w:rPr>
        <w:t>TYPHOON</w:t>
      </w:r>
      <w:r w:rsidRPr="00117611">
        <w:rPr>
          <w:rFonts w:cs="Arial"/>
          <w:color w:val="000000" w:themeColor="text1"/>
          <w:szCs w:val="20"/>
          <w:lang w:val="ru-RU"/>
        </w:rPr>
        <w:t xml:space="preserve"> </w:t>
      </w:r>
      <w:r w:rsidRPr="00117611">
        <w:rPr>
          <w:rFonts w:cs="Arial"/>
          <w:color w:val="000000" w:themeColor="text1"/>
          <w:szCs w:val="20"/>
        </w:rPr>
        <w:t>W</w:t>
      </w:r>
      <w:r w:rsidRPr="00117611">
        <w:rPr>
          <w:rFonts w:cs="Arial"/>
          <w:color w:val="000000" w:themeColor="text1"/>
          <w:szCs w:val="20"/>
          <w:lang w:val="ru-RU"/>
        </w:rPr>
        <w:t>1700</w:t>
      </w:r>
    </w:p>
    <w:p w14:paraId="6B870B73"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приема и временного хранения отходов с бетонным бортом</w:t>
      </w:r>
    </w:p>
    <w:p w14:paraId="36CF24CD"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Бетонная площадка для приема твердых отходов с бетонным бортом</w:t>
      </w:r>
    </w:p>
    <w:p w14:paraId="43C3A736"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БМК-120</w:t>
      </w:r>
    </w:p>
    <w:p w14:paraId="43F29B2F"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Бетонированная приемная площадка</w:t>
      </w:r>
    </w:p>
    <w:p w14:paraId="4D382860"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установки по переработке и очистке отходов и материалов</w:t>
      </w:r>
    </w:p>
    <w:p w14:paraId="7E71BD98"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готовой продукции №1</w:t>
      </w:r>
    </w:p>
    <w:p w14:paraId="6C835E70"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Площадка готовой продукции №2 с навесом</w:t>
      </w:r>
    </w:p>
    <w:p w14:paraId="06CAD006" w14:textId="77777777" w:rsidR="008A2200" w:rsidRPr="00117611" w:rsidRDefault="008A2200" w:rsidP="00117611">
      <w:pPr>
        <w:pStyle w:val="ad"/>
        <w:numPr>
          <w:ilvl w:val="0"/>
          <w:numId w:val="19"/>
        </w:numPr>
        <w:spacing w:after="0"/>
        <w:rPr>
          <w:rFonts w:cs="Arial"/>
          <w:color w:val="000000" w:themeColor="text1"/>
          <w:szCs w:val="20"/>
          <w:lang w:val="ru-RU"/>
        </w:rPr>
      </w:pPr>
      <w:r w:rsidRPr="00117611">
        <w:rPr>
          <w:rFonts w:cs="Arial"/>
          <w:color w:val="000000" w:themeColor="text1"/>
          <w:szCs w:val="20"/>
          <w:lang w:val="ru-RU"/>
        </w:rPr>
        <w:t>Зумпфы для сбора производственных сточных вод</w:t>
      </w:r>
    </w:p>
    <w:p w14:paraId="2D9B27DC" w14:textId="77777777" w:rsidR="008A2200" w:rsidRPr="00117611" w:rsidRDefault="008A2200" w:rsidP="00117611">
      <w:pPr>
        <w:pStyle w:val="ad"/>
        <w:numPr>
          <w:ilvl w:val="0"/>
          <w:numId w:val="19"/>
        </w:numPr>
        <w:spacing w:after="0"/>
        <w:rPr>
          <w:rFonts w:cs="Arial"/>
          <w:color w:val="000000" w:themeColor="text1"/>
          <w:szCs w:val="20"/>
          <w:lang w:val="ru-RU" w:eastAsia="ru-RU"/>
        </w:rPr>
      </w:pPr>
      <w:r w:rsidRPr="00117611">
        <w:rPr>
          <w:rFonts w:cs="Arial"/>
          <w:color w:val="000000" w:themeColor="text1"/>
          <w:szCs w:val="20"/>
          <w:lang w:val="ru-RU" w:eastAsia="ru-RU"/>
        </w:rPr>
        <w:t xml:space="preserve">Внутриплощадочные дороги с щебеночным покрытием </w:t>
      </w:r>
    </w:p>
    <w:p w14:paraId="3454E6CF" w14:textId="77777777" w:rsidR="008A2200" w:rsidRPr="00117611" w:rsidRDefault="008A2200" w:rsidP="00117611">
      <w:pPr>
        <w:pStyle w:val="ad"/>
        <w:numPr>
          <w:ilvl w:val="0"/>
          <w:numId w:val="19"/>
        </w:numPr>
        <w:spacing w:after="0"/>
        <w:rPr>
          <w:rFonts w:cs="Arial"/>
          <w:color w:val="000000" w:themeColor="text1"/>
          <w:szCs w:val="20"/>
          <w:lang w:val="ru-RU" w:eastAsia="ru-RU"/>
        </w:rPr>
      </w:pPr>
      <w:r w:rsidRPr="00117611">
        <w:rPr>
          <w:rFonts w:cs="Arial"/>
          <w:color w:val="000000" w:themeColor="text1"/>
          <w:szCs w:val="20"/>
          <w:lang w:val="ru-RU" w:eastAsia="ru-RU"/>
        </w:rPr>
        <w:t xml:space="preserve">Понтон пластиковый – 2 шт. </w:t>
      </w:r>
    </w:p>
    <w:p w14:paraId="38275C68" w14:textId="77777777" w:rsidR="008A2200" w:rsidRPr="00117611" w:rsidRDefault="008A2200" w:rsidP="00117611">
      <w:pPr>
        <w:spacing w:after="0"/>
        <w:rPr>
          <w:rFonts w:cs="Arial"/>
          <w:color w:val="000000" w:themeColor="text1"/>
          <w:szCs w:val="20"/>
          <w:u w:val="single"/>
          <w:lang w:val="ru-RU"/>
        </w:rPr>
      </w:pPr>
      <w:r w:rsidRPr="00117611">
        <w:rPr>
          <w:rFonts w:cs="Arial"/>
          <w:color w:val="000000" w:themeColor="text1"/>
          <w:szCs w:val="20"/>
          <w:u w:val="single"/>
          <w:lang w:val="ru-RU"/>
        </w:rPr>
        <w:t>Вторая очередь строительства:</w:t>
      </w:r>
    </w:p>
    <w:p w14:paraId="5910C704"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Навес готовой продукции</w:t>
      </w:r>
    </w:p>
    <w:p w14:paraId="73AFB7FF"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lastRenderedPageBreak/>
        <w:t>Ванна для дезинфекции колес</w:t>
      </w:r>
    </w:p>
    <w:p w14:paraId="37329FC8"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Операторная автомобильных весов</w:t>
      </w:r>
    </w:p>
    <w:p w14:paraId="2C289619"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Автовесы</w:t>
      </w:r>
    </w:p>
    <w:p w14:paraId="2C12F9C7"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Поле испарения</w:t>
      </w:r>
    </w:p>
    <w:p w14:paraId="6F04FFB6"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Помещение для хранения реагентов</w:t>
      </w:r>
    </w:p>
    <w:p w14:paraId="2DD2E0B4"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Помещение для хранения биопрепаратов/сорбентов</w:t>
      </w:r>
    </w:p>
    <w:p w14:paraId="0E032F56"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Площадка для парковки для спецавтотранспорта</w:t>
      </w:r>
    </w:p>
    <w:p w14:paraId="2B3BB6D5"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Карта МБР 1</w:t>
      </w:r>
    </w:p>
    <w:p w14:paraId="2CE1D2E3"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Карта МБР 2</w:t>
      </w:r>
    </w:p>
    <w:p w14:paraId="6E640935"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Карта МБР 3</w:t>
      </w:r>
    </w:p>
    <w:p w14:paraId="0EC21FAE"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Карта МБР 4</w:t>
      </w:r>
    </w:p>
    <w:p w14:paraId="48461F91"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Карта МБР 5</w:t>
      </w:r>
    </w:p>
    <w:p w14:paraId="4535D0D9"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Площадка готовой продукции</w:t>
      </w:r>
    </w:p>
    <w:p w14:paraId="3C99E023"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 xml:space="preserve">Площадка для </w:t>
      </w:r>
      <w:proofErr w:type="spellStart"/>
      <w:r w:rsidRPr="00117611">
        <w:rPr>
          <w:rFonts w:cs="Arial"/>
          <w:color w:val="000000" w:themeColor="text1"/>
          <w:szCs w:val="20"/>
          <w:lang w:val="ru-RU"/>
        </w:rPr>
        <w:t>структуратора</w:t>
      </w:r>
      <w:proofErr w:type="spellEnd"/>
    </w:p>
    <w:p w14:paraId="7638673E"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 xml:space="preserve">Резервуар для воды РГС-100 – 4 </w:t>
      </w:r>
      <w:proofErr w:type="spellStart"/>
      <w:r w:rsidRPr="00117611">
        <w:rPr>
          <w:rFonts w:cs="Arial"/>
          <w:color w:val="000000" w:themeColor="text1"/>
          <w:szCs w:val="20"/>
          <w:lang w:val="ru-RU"/>
        </w:rPr>
        <w:t>шт</w:t>
      </w:r>
      <w:proofErr w:type="spellEnd"/>
    </w:p>
    <w:p w14:paraId="6CDDAF21"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eastAsia="ru-RU"/>
        </w:rPr>
        <w:t>Помещение для предварительных анализов</w:t>
      </w:r>
    </w:p>
    <w:p w14:paraId="0F947DB3" w14:textId="77777777" w:rsidR="008A2200" w:rsidRPr="00117611" w:rsidRDefault="008A2200" w:rsidP="00117611">
      <w:pPr>
        <w:pStyle w:val="ad"/>
        <w:numPr>
          <w:ilvl w:val="0"/>
          <w:numId w:val="20"/>
        </w:numPr>
        <w:spacing w:after="0"/>
        <w:rPr>
          <w:rFonts w:cs="Arial"/>
          <w:color w:val="000000" w:themeColor="text1"/>
          <w:szCs w:val="20"/>
          <w:lang w:val="ru-RU" w:eastAsia="ru-RU"/>
        </w:rPr>
      </w:pPr>
      <w:r w:rsidRPr="00117611">
        <w:rPr>
          <w:rFonts w:cs="Arial"/>
          <w:color w:val="000000" w:themeColor="text1"/>
          <w:szCs w:val="20"/>
          <w:lang w:val="ru-RU" w:eastAsia="ru-RU"/>
        </w:rPr>
        <w:t>Операторная МБР контейнер. типа с подсобными помещениями для хранения инвентаря</w:t>
      </w:r>
    </w:p>
    <w:p w14:paraId="4EA7077B"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eastAsia="ru-RU"/>
        </w:rPr>
        <w:t>Склад контейнерного типа для хранения биопрепарата/сорбента</w:t>
      </w:r>
    </w:p>
    <w:p w14:paraId="78D6D026"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Бетонированная площадка для временного хранения металлолома №2</w:t>
      </w:r>
    </w:p>
    <w:p w14:paraId="63FC332B" w14:textId="77777777" w:rsidR="008A2200" w:rsidRPr="00117611" w:rsidRDefault="008A2200" w:rsidP="00117611">
      <w:pPr>
        <w:pStyle w:val="ad"/>
        <w:numPr>
          <w:ilvl w:val="0"/>
          <w:numId w:val="20"/>
        </w:numPr>
        <w:spacing w:after="0"/>
        <w:rPr>
          <w:rFonts w:cs="Arial"/>
          <w:color w:val="000000" w:themeColor="text1"/>
          <w:szCs w:val="20"/>
          <w:lang w:val="ru-RU" w:eastAsia="ru-RU"/>
        </w:rPr>
      </w:pPr>
      <w:r w:rsidRPr="00117611">
        <w:rPr>
          <w:rFonts w:cs="Arial"/>
          <w:color w:val="000000" w:themeColor="text1"/>
          <w:szCs w:val="20"/>
          <w:lang w:val="ru-RU" w:eastAsia="ru-RU"/>
        </w:rPr>
        <w:t>Участок складирования отходов строительства и демонтажа №3</w:t>
      </w:r>
    </w:p>
    <w:p w14:paraId="5D43F214" w14:textId="77777777" w:rsidR="008A2200" w:rsidRPr="00117611" w:rsidRDefault="008A2200" w:rsidP="00117611">
      <w:pPr>
        <w:pStyle w:val="ad"/>
        <w:numPr>
          <w:ilvl w:val="0"/>
          <w:numId w:val="20"/>
        </w:numPr>
        <w:spacing w:after="0"/>
        <w:rPr>
          <w:rFonts w:cs="Arial"/>
          <w:color w:val="000000" w:themeColor="text1"/>
          <w:szCs w:val="20"/>
          <w:lang w:val="ru-RU" w:eastAsia="ru-RU"/>
        </w:rPr>
      </w:pPr>
      <w:r w:rsidRPr="00117611">
        <w:rPr>
          <w:rFonts w:cs="Arial"/>
          <w:color w:val="000000" w:themeColor="text1"/>
          <w:szCs w:val="20"/>
          <w:lang w:val="ru-RU" w:eastAsia="ru-RU"/>
        </w:rPr>
        <w:t>Площадка вторсырья</w:t>
      </w:r>
    </w:p>
    <w:p w14:paraId="12AAD3F7" w14:textId="77777777" w:rsidR="008A2200" w:rsidRPr="00117611" w:rsidRDefault="008A2200" w:rsidP="00117611">
      <w:pPr>
        <w:pStyle w:val="ad"/>
        <w:numPr>
          <w:ilvl w:val="0"/>
          <w:numId w:val="20"/>
        </w:numPr>
        <w:spacing w:after="0"/>
        <w:rPr>
          <w:rFonts w:cs="Arial"/>
          <w:color w:val="000000" w:themeColor="text1"/>
          <w:szCs w:val="20"/>
          <w:lang w:val="ru-RU"/>
        </w:rPr>
      </w:pPr>
      <w:r w:rsidRPr="00117611">
        <w:rPr>
          <w:rFonts w:cs="Arial"/>
          <w:color w:val="000000" w:themeColor="text1"/>
          <w:szCs w:val="20"/>
          <w:lang w:val="ru-RU"/>
        </w:rPr>
        <w:t>Зумпфы для сбора производственных сточных вод</w:t>
      </w:r>
    </w:p>
    <w:p w14:paraId="28C54B2E" w14:textId="3E927762" w:rsidR="008A2200" w:rsidRPr="00117611" w:rsidRDefault="008A2200" w:rsidP="00117611">
      <w:pPr>
        <w:pStyle w:val="ad"/>
        <w:numPr>
          <w:ilvl w:val="0"/>
          <w:numId w:val="20"/>
        </w:numPr>
        <w:tabs>
          <w:tab w:val="left" w:pos="426"/>
        </w:tabs>
        <w:spacing w:after="0" w:line="240" w:lineRule="auto"/>
        <w:rPr>
          <w:rFonts w:cs="Arial"/>
          <w:b/>
          <w:bCs/>
          <w:szCs w:val="20"/>
          <w:lang w:val="ru-RU"/>
        </w:rPr>
      </w:pPr>
      <w:r w:rsidRPr="00117611">
        <w:rPr>
          <w:rFonts w:cs="Arial"/>
          <w:color w:val="000000" w:themeColor="text1"/>
          <w:szCs w:val="20"/>
          <w:lang w:val="ru-RU" w:eastAsia="ru-RU"/>
        </w:rPr>
        <w:t>Внутриплощадочные дороги с щебеночным покрытием</w:t>
      </w:r>
    </w:p>
    <w:p w14:paraId="7CCE866F" w14:textId="541EFB3A" w:rsidR="008A2200" w:rsidRPr="00117611" w:rsidRDefault="008A2200" w:rsidP="00117611">
      <w:pPr>
        <w:spacing w:after="0" w:line="240" w:lineRule="auto"/>
        <w:rPr>
          <w:rFonts w:eastAsia="Times New Roman" w:cs="Arial"/>
          <w:iCs/>
          <w:szCs w:val="20"/>
          <w:lang w:val="ru-RU"/>
        </w:rPr>
      </w:pPr>
      <w:r w:rsidRPr="00117611">
        <w:rPr>
          <w:rFonts w:eastAsia="Times New Roman" w:cs="Arial"/>
          <w:szCs w:val="20"/>
          <w:lang w:val="ru-RU"/>
        </w:rPr>
        <w:t>Классификация намечаемой деятельности относится согласно Раздела 1 приложения 1 Кодекса к п.6 п. 6.1. – объекты по удалению опасных отходов путем сжигания (</w:t>
      </w:r>
      <w:proofErr w:type="spellStart"/>
      <w:r w:rsidRPr="00117611">
        <w:rPr>
          <w:rFonts w:eastAsia="Times New Roman" w:cs="Arial"/>
          <w:szCs w:val="20"/>
          <w:lang w:val="ru-RU"/>
        </w:rPr>
        <w:t>инсинерации</w:t>
      </w:r>
      <w:proofErr w:type="spellEnd"/>
      <w:r w:rsidRPr="00117611">
        <w:rPr>
          <w:rFonts w:eastAsia="Times New Roman" w:cs="Arial"/>
          <w:szCs w:val="20"/>
          <w:lang w:val="ru-RU"/>
        </w:rPr>
        <w:t>), химической обработки или захоронения на полигоне</w:t>
      </w:r>
      <w:r w:rsidR="00AE12D6" w:rsidRPr="00117611">
        <w:rPr>
          <w:rFonts w:eastAsia="Times New Roman" w:cs="Arial"/>
          <w:szCs w:val="20"/>
          <w:lang w:val="ru-RU"/>
        </w:rPr>
        <w:t xml:space="preserve">, </w:t>
      </w:r>
      <w:r w:rsidR="00AE12D6" w:rsidRPr="00117611">
        <w:rPr>
          <w:rFonts w:cs="Arial"/>
          <w:iCs/>
          <w:spacing w:val="2"/>
          <w:szCs w:val="20"/>
          <w:shd w:val="clear" w:color="auto" w:fill="FFFFFF"/>
          <w:lang w:val="ru-RU"/>
        </w:rPr>
        <w:t xml:space="preserve">объект относится к </w:t>
      </w:r>
      <w:r w:rsidR="00AE12D6" w:rsidRPr="00117611">
        <w:rPr>
          <w:rFonts w:cs="Arial"/>
          <w:iCs/>
          <w:spacing w:val="2"/>
          <w:szCs w:val="20"/>
          <w:shd w:val="clear" w:color="auto" w:fill="FFFFFF"/>
        </w:rPr>
        <w:t>I</w:t>
      </w:r>
      <w:r w:rsidR="00AE12D6" w:rsidRPr="00117611">
        <w:rPr>
          <w:rFonts w:cs="Arial"/>
          <w:iCs/>
          <w:spacing w:val="2"/>
          <w:szCs w:val="20"/>
          <w:shd w:val="clear" w:color="auto" w:fill="FFFFFF"/>
          <w:lang w:val="ru-RU"/>
        </w:rPr>
        <w:t xml:space="preserve"> категории опасности</w:t>
      </w:r>
      <w:r w:rsidRPr="00117611">
        <w:rPr>
          <w:rFonts w:eastAsia="Times New Roman" w:cs="Arial"/>
          <w:iCs/>
          <w:szCs w:val="20"/>
          <w:lang w:val="ru-RU"/>
        </w:rPr>
        <w:t>.</w:t>
      </w:r>
    </w:p>
    <w:p w14:paraId="3C2B680E" w14:textId="77777777" w:rsidR="00422BC7" w:rsidRPr="00117611" w:rsidRDefault="00422BC7" w:rsidP="00117611">
      <w:pPr>
        <w:spacing w:after="0" w:line="240" w:lineRule="auto"/>
        <w:rPr>
          <w:rFonts w:eastAsia="Times New Roman" w:cs="Arial"/>
          <w:szCs w:val="20"/>
          <w:lang w:val="ru-RU"/>
        </w:rPr>
      </w:pPr>
    </w:p>
    <w:p w14:paraId="6C9815E3" w14:textId="77777777" w:rsidR="00047EEA" w:rsidRPr="00117611" w:rsidRDefault="00047EEA"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При внесении существенных изменений в виды деятельности:</w:t>
      </w:r>
    </w:p>
    <w:p w14:paraId="218C9D34" w14:textId="77777777" w:rsidR="00047EEA" w:rsidRPr="00117611" w:rsidRDefault="00047EEA" w:rsidP="00117611">
      <w:pPr>
        <w:spacing w:after="0" w:line="240" w:lineRule="auto"/>
        <w:rPr>
          <w:rFonts w:cs="Arial"/>
          <w:b/>
          <w:bCs/>
          <w:szCs w:val="20"/>
          <w:lang w:val="ru-RU"/>
        </w:rPr>
      </w:pPr>
      <w:r w:rsidRPr="00117611">
        <w:rPr>
          <w:rFonts w:cs="Arial"/>
          <w:b/>
          <w:bCs/>
          <w:szCs w:val="20"/>
          <w:lang w:val="ru-RU"/>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w:t>
      </w:r>
      <w:hyperlink r:id="rId6" w:anchor="z744" w:history="1">
        <w:r w:rsidRPr="00117611">
          <w:rPr>
            <w:rStyle w:val="af"/>
            <w:rFonts w:cs="Arial"/>
            <w:b/>
            <w:bCs/>
            <w:szCs w:val="20"/>
            <w:lang w:val="ru-RU"/>
          </w:rPr>
          <w:t>пункта 1</w:t>
        </w:r>
      </w:hyperlink>
      <w:r w:rsidRPr="00117611">
        <w:rPr>
          <w:rFonts w:cs="Arial"/>
          <w:b/>
          <w:bCs/>
          <w:szCs w:val="20"/>
          <w:lang w:val="ru-RU"/>
        </w:rPr>
        <w:t> статьи 65 Кодекса);</w:t>
      </w:r>
    </w:p>
    <w:p w14:paraId="5678C280" w14:textId="26FDE3AC" w:rsidR="000702A2" w:rsidRPr="00361B04" w:rsidRDefault="00AE12D6" w:rsidP="000702A2">
      <w:pPr>
        <w:spacing w:after="0" w:line="240" w:lineRule="auto"/>
        <w:rPr>
          <w:rFonts w:eastAsia="Times New Roman" w:cs="Arial"/>
          <w:szCs w:val="20"/>
          <w:lang w:val="ru-RU"/>
        </w:rPr>
      </w:pPr>
      <w:r w:rsidRPr="00117611">
        <w:rPr>
          <w:rFonts w:cs="Arial"/>
          <w:szCs w:val="20"/>
          <w:lang w:val="ru-RU"/>
        </w:rPr>
        <w:t>Ранее оценка на воздействия на окружающую среду в отношении проектируемой деятельности не проводилась.</w:t>
      </w:r>
      <w:r w:rsidR="00206956" w:rsidRPr="00117611">
        <w:rPr>
          <w:rFonts w:cs="Arial"/>
          <w:szCs w:val="20"/>
          <w:lang w:val="ru-RU"/>
        </w:rPr>
        <w:t xml:space="preserve">  </w:t>
      </w:r>
      <w:r w:rsidR="000702A2" w:rsidRPr="00EF1F94">
        <w:rPr>
          <w:rFonts w:eastAsia="Times New Roman" w:cs="Arial"/>
          <w:szCs w:val="20"/>
          <w:lang w:val="ru-RU"/>
        </w:rPr>
        <w:t xml:space="preserve">Было получено заключение об определении сферы охвата оценки воздействия на окружающую среду № KZ01VWF00579230 от 03.06.2026 г. (Прилагается). Настоящее заявление </w:t>
      </w:r>
      <w:r w:rsidR="00361B04" w:rsidRPr="00EF1F94">
        <w:rPr>
          <w:rFonts w:eastAsia="Times New Roman" w:cs="Arial"/>
          <w:szCs w:val="20"/>
          <w:lang w:val="ru-RU"/>
        </w:rPr>
        <w:t>подаётся</w:t>
      </w:r>
      <w:r w:rsidR="000702A2" w:rsidRPr="00EF1F94">
        <w:rPr>
          <w:rFonts w:eastAsia="Times New Roman" w:cs="Arial"/>
          <w:szCs w:val="20"/>
          <w:lang w:val="ru-RU"/>
        </w:rPr>
        <w:t xml:space="preserve"> в связи с тем, что </w:t>
      </w:r>
      <w:r w:rsidR="00361B04" w:rsidRPr="00EF1F94">
        <w:rPr>
          <w:rFonts w:eastAsia="Times New Roman" w:cs="Arial"/>
          <w:szCs w:val="20"/>
          <w:lang w:val="ru-RU"/>
        </w:rPr>
        <w:t xml:space="preserve">ранее </w:t>
      </w:r>
      <w:r w:rsidR="000702A2" w:rsidRPr="00EF1F94">
        <w:rPr>
          <w:rFonts w:eastAsia="Times New Roman" w:cs="Arial"/>
          <w:szCs w:val="20"/>
          <w:lang w:val="ru-RU"/>
        </w:rPr>
        <w:t xml:space="preserve">не были </w:t>
      </w:r>
      <w:r w:rsidR="00361B04" w:rsidRPr="00EF1F94">
        <w:rPr>
          <w:rFonts w:eastAsia="Times New Roman" w:cs="Arial"/>
          <w:szCs w:val="20"/>
          <w:lang w:val="ru-RU"/>
        </w:rPr>
        <w:t>отражены предполагаемые</w:t>
      </w:r>
      <w:r w:rsidR="000702A2" w:rsidRPr="00EF1F94">
        <w:rPr>
          <w:rFonts w:cs="Arial"/>
          <w:szCs w:val="20"/>
          <w:lang w:val="ru-RU"/>
        </w:rPr>
        <w:t xml:space="preserve"> вид</w:t>
      </w:r>
      <w:r w:rsidR="00361B04" w:rsidRPr="00EF1F94">
        <w:rPr>
          <w:rFonts w:cs="Arial"/>
          <w:szCs w:val="20"/>
          <w:lang w:val="ru-RU"/>
        </w:rPr>
        <w:t>ы</w:t>
      </w:r>
      <w:r w:rsidR="000702A2" w:rsidRPr="00EF1F94">
        <w:rPr>
          <w:rFonts w:cs="Arial"/>
          <w:szCs w:val="20"/>
          <w:lang w:val="ru-RU"/>
        </w:rPr>
        <w:t>, объем</w:t>
      </w:r>
      <w:r w:rsidR="00361B04" w:rsidRPr="00EF1F94">
        <w:rPr>
          <w:rFonts w:cs="Arial"/>
          <w:szCs w:val="20"/>
          <w:lang w:val="ru-RU"/>
        </w:rPr>
        <w:t>ы</w:t>
      </w:r>
      <w:r w:rsidR="000702A2" w:rsidRPr="00EF1F94">
        <w:rPr>
          <w:rFonts w:cs="Arial"/>
          <w:szCs w:val="20"/>
          <w:lang w:val="ru-RU"/>
        </w:rPr>
        <w:t xml:space="preserve"> и качественны</w:t>
      </w:r>
      <w:r w:rsidR="00361B04" w:rsidRPr="00EF1F94">
        <w:rPr>
          <w:rFonts w:cs="Arial"/>
          <w:szCs w:val="20"/>
          <w:lang w:val="ru-RU"/>
        </w:rPr>
        <w:t>е</w:t>
      </w:r>
      <w:r w:rsidR="000702A2" w:rsidRPr="00EF1F94">
        <w:rPr>
          <w:rFonts w:cs="Arial"/>
          <w:szCs w:val="20"/>
          <w:lang w:val="ru-RU"/>
        </w:rPr>
        <w:t xml:space="preserve"> характеристик</w:t>
      </w:r>
      <w:r w:rsidR="00361B04" w:rsidRPr="00EF1F94">
        <w:rPr>
          <w:rFonts w:cs="Arial"/>
          <w:szCs w:val="20"/>
          <w:lang w:val="ru-RU"/>
        </w:rPr>
        <w:t>и</w:t>
      </w:r>
      <w:r w:rsidR="000702A2" w:rsidRPr="00EF1F94">
        <w:rPr>
          <w:rFonts w:cs="Arial"/>
          <w:szCs w:val="20"/>
          <w:lang w:val="ru-RU"/>
        </w:rPr>
        <w:t xml:space="preserve"> эмиссий в окружающую среду </w:t>
      </w:r>
      <w:r w:rsidR="00361B04" w:rsidRPr="00EF1F94">
        <w:rPr>
          <w:rFonts w:cs="Arial"/>
          <w:szCs w:val="20"/>
          <w:lang w:val="ru-RU"/>
        </w:rPr>
        <w:t>на период эксплуатации объекта на 2027 год</w:t>
      </w:r>
      <w:r w:rsidR="000702A2" w:rsidRPr="00EF1F94">
        <w:rPr>
          <w:rFonts w:cs="Arial"/>
          <w:szCs w:val="20"/>
          <w:lang w:val="ru-RU"/>
        </w:rPr>
        <w:t>.</w:t>
      </w:r>
    </w:p>
    <w:p w14:paraId="3CB80324" w14:textId="71CA8196" w:rsidR="00422BC7" w:rsidRPr="00117611" w:rsidRDefault="00422BC7" w:rsidP="00117611">
      <w:pPr>
        <w:spacing w:after="0" w:line="240" w:lineRule="auto"/>
        <w:rPr>
          <w:rFonts w:cs="Arial"/>
          <w:szCs w:val="20"/>
          <w:lang w:val="ru-RU"/>
        </w:rPr>
      </w:pPr>
    </w:p>
    <w:p w14:paraId="57287CCF" w14:textId="77777777" w:rsidR="00047EEA" w:rsidRPr="00117611" w:rsidRDefault="00047EEA" w:rsidP="00117611">
      <w:pPr>
        <w:spacing w:after="0" w:line="240" w:lineRule="auto"/>
        <w:rPr>
          <w:rFonts w:cs="Arial"/>
          <w:b/>
          <w:bCs/>
          <w:szCs w:val="20"/>
          <w:lang w:val="ru-RU"/>
        </w:rPr>
      </w:pPr>
      <w:r w:rsidRPr="00117611">
        <w:rPr>
          <w:rFonts w:cs="Arial"/>
          <w:b/>
          <w:bCs/>
          <w:szCs w:val="20"/>
          <w:lang w:val="ru-RU"/>
        </w:rPr>
        <w:t>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p w14:paraId="2B71C7E7" w14:textId="77777777" w:rsidR="00AE12D6" w:rsidRPr="00117611" w:rsidRDefault="00AE12D6" w:rsidP="00117611">
      <w:pPr>
        <w:pStyle w:val="ad"/>
        <w:tabs>
          <w:tab w:val="left" w:pos="426"/>
          <w:tab w:val="left" w:pos="993"/>
        </w:tabs>
        <w:spacing w:after="0" w:line="240" w:lineRule="auto"/>
        <w:ind w:left="0"/>
        <w:rPr>
          <w:rFonts w:cs="Arial"/>
          <w:szCs w:val="20"/>
          <w:lang w:val="ru-RU"/>
        </w:rPr>
      </w:pPr>
      <w:r w:rsidRPr="00117611">
        <w:rPr>
          <w:rFonts w:cs="Arial"/>
          <w:szCs w:val="20"/>
          <w:lang w:val="ru-RU"/>
        </w:rPr>
        <w:t>В отношении проектируемой деятельности ранее не было выдано заключения о результатах скрининга воздействий намечаемой деятельности.</w:t>
      </w:r>
    </w:p>
    <w:p w14:paraId="18B1E7EC" w14:textId="77777777" w:rsidR="00AE12D6" w:rsidRPr="00117611" w:rsidRDefault="00AE12D6" w:rsidP="00117611">
      <w:pPr>
        <w:pStyle w:val="ad"/>
        <w:tabs>
          <w:tab w:val="left" w:pos="426"/>
          <w:tab w:val="left" w:pos="993"/>
        </w:tabs>
        <w:spacing w:after="0" w:line="240" w:lineRule="auto"/>
        <w:ind w:left="0"/>
        <w:rPr>
          <w:rFonts w:cs="Arial"/>
          <w:b/>
          <w:bCs/>
          <w:szCs w:val="20"/>
          <w:lang w:val="ru-RU"/>
        </w:rPr>
      </w:pPr>
    </w:p>
    <w:p w14:paraId="53930E9F" w14:textId="591C3D8A" w:rsidR="0020710D" w:rsidRPr="00117611" w:rsidRDefault="0020710D"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Сведения о предполагаемом месте осуществления намечаемой деятельности, обоснование выбора места и возможностях выбора других мест.</w:t>
      </w:r>
    </w:p>
    <w:p w14:paraId="61433765" w14:textId="46FAB843" w:rsidR="00567AD2" w:rsidRPr="00117611" w:rsidRDefault="00567AD2" w:rsidP="00117611">
      <w:pPr>
        <w:spacing w:after="0"/>
        <w:rPr>
          <w:rFonts w:cs="Arial"/>
          <w:szCs w:val="20"/>
          <w:lang w:val="ru-RU" w:eastAsia="ru-RU"/>
        </w:rPr>
      </w:pPr>
      <w:r w:rsidRPr="00117611">
        <w:rPr>
          <w:rFonts w:cs="Arial"/>
          <w:szCs w:val="20"/>
          <w:lang w:val="ru-RU" w:eastAsia="ru-RU"/>
        </w:rPr>
        <w:t xml:space="preserve">В административном отношении объект находится на территории Жылыойского района Атырауской области Республики Казахстан месторождение «Тенгиз».  Районный центр </w:t>
      </w:r>
      <w:proofErr w:type="spellStart"/>
      <w:r w:rsidRPr="00117611">
        <w:rPr>
          <w:rFonts w:cs="Arial"/>
          <w:szCs w:val="20"/>
          <w:lang w:val="ru-RU" w:eastAsia="ru-RU"/>
        </w:rPr>
        <w:t>г.Кульсары</w:t>
      </w:r>
      <w:proofErr w:type="spellEnd"/>
      <w:r w:rsidRPr="00117611">
        <w:rPr>
          <w:rFonts w:cs="Arial"/>
          <w:szCs w:val="20"/>
          <w:lang w:val="ru-RU" w:eastAsia="ru-RU"/>
        </w:rPr>
        <w:t xml:space="preserve"> находится в 110 км от месторождения Тенгиз. Ближайший населенный пункт-пос. </w:t>
      </w:r>
      <w:proofErr w:type="spellStart"/>
      <w:r w:rsidRPr="00117611">
        <w:rPr>
          <w:rFonts w:cs="Arial"/>
          <w:szCs w:val="20"/>
          <w:lang w:val="ru-RU" w:eastAsia="ru-RU"/>
        </w:rPr>
        <w:t>Майкомген</w:t>
      </w:r>
      <w:proofErr w:type="spellEnd"/>
      <w:r w:rsidRPr="00117611">
        <w:rPr>
          <w:rFonts w:cs="Arial"/>
          <w:szCs w:val="20"/>
          <w:lang w:val="ru-RU" w:eastAsia="ru-RU"/>
        </w:rPr>
        <w:t>, расположенный в 60 км восточнее объекта. Областной центр г. Атырау расположен в 350 км. Ближайшая железнодорожная станция расположена в г. Кульсары.</w:t>
      </w:r>
    </w:p>
    <w:p w14:paraId="1F407DE5" w14:textId="2FF3F421" w:rsidR="00144DF5" w:rsidRPr="00117611" w:rsidRDefault="00144DF5" w:rsidP="00117611">
      <w:pPr>
        <w:spacing w:after="0"/>
        <w:rPr>
          <w:rFonts w:cs="Arial"/>
          <w:szCs w:val="20"/>
          <w:lang w:val="ru-RU"/>
        </w:rPr>
      </w:pPr>
      <w:r w:rsidRPr="00117611">
        <w:rPr>
          <w:rFonts w:cs="Arial"/>
          <w:szCs w:val="20"/>
          <w:lang w:val="ru-RU"/>
        </w:rPr>
        <w:t xml:space="preserve">Общая площадь участка -110 га. Географические координаты </w:t>
      </w:r>
      <w:proofErr w:type="gramStart"/>
      <w:r w:rsidRPr="00117611">
        <w:rPr>
          <w:rFonts w:cs="Arial"/>
          <w:szCs w:val="20"/>
          <w:lang w:val="ru-RU"/>
        </w:rPr>
        <w:t>участка:  46</w:t>
      </w:r>
      <w:proofErr w:type="gramEnd"/>
      <w:r w:rsidRPr="00117611">
        <w:rPr>
          <w:rFonts w:cs="Arial"/>
          <w:szCs w:val="20"/>
          <w:lang w:val="ru-RU"/>
        </w:rPr>
        <w:t>°18'17.14"с.ш.,  53°31'19.02"в.д.</w:t>
      </w:r>
      <w:r w:rsidR="00567AD2" w:rsidRPr="00117611">
        <w:rPr>
          <w:rFonts w:cs="Arial"/>
          <w:szCs w:val="20"/>
          <w:lang w:val="ru-RU"/>
        </w:rPr>
        <w:t xml:space="preserve"> </w:t>
      </w:r>
    </w:p>
    <w:p w14:paraId="1932AA6C" w14:textId="082A7ADC" w:rsidR="00206956" w:rsidRPr="00117611" w:rsidRDefault="00144DF5" w:rsidP="00117611">
      <w:pPr>
        <w:pStyle w:val="ad"/>
        <w:tabs>
          <w:tab w:val="left" w:pos="426"/>
          <w:tab w:val="left" w:pos="993"/>
        </w:tabs>
        <w:spacing w:after="0" w:line="240" w:lineRule="auto"/>
        <w:ind w:left="0"/>
        <w:rPr>
          <w:rFonts w:cs="Arial"/>
          <w:b/>
          <w:bCs/>
          <w:szCs w:val="20"/>
          <w:lang w:val="ru-RU"/>
        </w:rPr>
      </w:pPr>
      <w:r w:rsidRPr="00117611">
        <w:rPr>
          <w:rFonts w:cs="Arial"/>
          <w:szCs w:val="20"/>
          <w:lang w:val="ru-RU"/>
        </w:rPr>
        <w:t>Выбор альтернативного варианта размещения проектируемых сооружений не рассматривался, в связи с наличием достаточной неосвоенной площади на территории действующего объекта, а также возможностью использования существующей инфраструктуры.</w:t>
      </w:r>
    </w:p>
    <w:p w14:paraId="55D827A8" w14:textId="2D3D0697" w:rsidR="001F1766" w:rsidRPr="00117611" w:rsidRDefault="001F1766"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14:paraId="2671F4B7" w14:textId="3F4BFF92" w:rsidR="00205878" w:rsidRPr="00740ECB" w:rsidRDefault="001F114E" w:rsidP="00205878">
      <w:pPr>
        <w:spacing w:after="0" w:line="240" w:lineRule="auto"/>
        <w:rPr>
          <w:rFonts w:eastAsia="MS Mincho"/>
          <w:lang w:val="ru-RU"/>
        </w:rPr>
      </w:pPr>
      <w:r w:rsidRPr="00117611">
        <w:rPr>
          <w:rFonts w:cs="Arial"/>
          <w:szCs w:val="20"/>
          <w:lang w:val="ru-RU" w:eastAsia="ru-RU"/>
        </w:rPr>
        <w:t xml:space="preserve">Производственными планами компании, планируется принятие отходов, сточных вод от сторонних компаний с целью их последующей переработки и извлечению полезного сырья. Образованное </w:t>
      </w:r>
      <w:r w:rsidRPr="00117611">
        <w:rPr>
          <w:rFonts w:cs="Arial"/>
          <w:szCs w:val="20"/>
          <w:lang w:val="ru-RU" w:eastAsia="ru-RU"/>
        </w:rPr>
        <w:lastRenderedPageBreak/>
        <w:t>вторичное сырье подлежит передаче, реализации или использованию на собственные нужды.</w:t>
      </w:r>
      <w:r w:rsidR="009F7B77">
        <w:rPr>
          <w:rFonts w:cs="Arial"/>
          <w:szCs w:val="20"/>
          <w:lang w:val="ru-RU" w:eastAsia="ru-RU"/>
        </w:rPr>
        <w:t xml:space="preserve"> </w:t>
      </w:r>
      <w:r w:rsidR="008B5836" w:rsidRPr="00117611">
        <w:rPr>
          <w:rFonts w:cs="Arial"/>
          <w:szCs w:val="20"/>
          <w:lang w:val="ru-RU" w:eastAsia="ru-RU"/>
        </w:rPr>
        <w:t xml:space="preserve">На </w:t>
      </w:r>
      <w:r w:rsidR="008B5836" w:rsidRPr="008B5836">
        <w:rPr>
          <w:rFonts w:cs="Arial"/>
          <w:szCs w:val="20"/>
          <w:lang w:val="ru-RU" w:eastAsia="ru-RU"/>
        </w:rPr>
        <w:t xml:space="preserve">существующей территории </w:t>
      </w:r>
      <w:r w:rsidR="008B5836" w:rsidRPr="00117611">
        <w:rPr>
          <w:rFonts w:cs="Arial"/>
          <w:szCs w:val="20"/>
          <w:lang w:val="ru-RU" w:eastAsia="ru-RU"/>
        </w:rPr>
        <w:t>планируется проведение модернизации, которая включает строительство новых площадок</w:t>
      </w:r>
      <w:r w:rsidR="002C1835" w:rsidRPr="00117611">
        <w:rPr>
          <w:rFonts w:cs="Arial"/>
          <w:szCs w:val="20"/>
          <w:lang w:val="ru-RU" w:eastAsia="ru-RU"/>
        </w:rPr>
        <w:t xml:space="preserve"> </w:t>
      </w:r>
      <w:r w:rsidR="002C1835" w:rsidRPr="00117611">
        <w:rPr>
          <w:rFonts w:cs="Arial"/>
          <w:szCs w:val="20"/>
          <w:lang w:val="ru-RU"/>
        </w:rPr>
        <w:t>для приема и накопления отходов и вторсырья</w:t>
      </w:r>
      <w:r w:rsidR="008B5836" w:rsidRPr="00117611">
        <w:rPr>
          <w:rFonts w:cs="Arial"/>
          <w:szCs w:val="20"/>
          <w:lang w:val="ru-RU" w:eastAsia="ru-RU"/>
        </w:rPr>
        <w:t xml:space="preserve">, сокращение </w:t>
      </w:r>
      <w:r w:rsidR="00496835" w:rsidRPr="00117611">
        <w:rPr>
          <w:rFonts w:cs="Arial"/>
          <w:szCs w:val="20"/>
          <w:lang w:val="ru-RU" w:eastAsia="ru-RU"/>
        </w:rPr>
        <w:t xml:space="preserve">площади существующего </w:t>
      </w:r>
      <w:r w:rsidR="008B5836" w:rsidRPr="00117611">
        <w:rPr>
          <w:rFonts w:cs="Arial"/>
          <w:szCs w:val="20"/>
          <w:lang w:val="ru-RU" w:eastAsia="ru-RU"/>
        </w:rPr>
        <w:t>поля испарения, установку нового инсинератора, мощностью 150 кг/час со с</w:t>
      </w:r>
      <w:r w:rsidR="008B5836" w:rsidRPr="00117611">
        <w:rPr>
          <w:rFonts w:cs="Arial"/>
          <w:szCs w:val="20"/>
          <w:lang w:val="ru-RU"/>
        </w:rPr>
        <w:t xml:space="preserve">тепенью очистки </w:t>
      </w:r>
      <w:r w:rsidR="0016255B" w:rsidRPr="00117611">
        <w:rPr>
          <w:rFonts w:cs="Arial"/>
          <w:szCs w:val="20"/>
          <w:lang w:val="ru-RU"/>
        </w:rPr>
        <w:t xml:space="preserve">отходящих газов </w:t>
      </w:r>
      <w:r w:rsidR="00FE3EF1" w:rsidRPr="00117611">
        <w:rPr>
          <w:rFonts w:cs="Arial"/>
          <w:szCs w:val="20"/>
          <w:lang w:val="ru-RU"/>
        </w:rPr>
        <w:t>до</w:t>
      </w:r>
      <w:r w:rsidR="008B5836" w:rsidRPr="00117611">
        <w:rPr>
          <w:rFonts w:cs="Arial"/>
          <w:szCs w:val="20"/>
          <w:lang w:val="ru-RU"/>
        </w:rPr>
        <w:t xml:space="preserve"> 99%. Температура сжигания-1100 градусов Цельсия, температура дожига-1200 градусов Цельсия</w:t>
      </w:r>
      <w:r w:rsidR="008B5836" w:rsidRPr="00117611">
        <w:rPr>
          <w:rFonts w:cs="Arial"/>
          <w:szCs w:val="20"/>
          <w:lang w:val="ru-RU" w:eastAsia="ru-RU"/>
        </w:rPr>
        <w:t xml:space="preserve">, установку низкотемпературной пиролизной </w:t>
      </w:r>
      <w:r w:rsidR="008B5836" w:rsidRPr="00117611">
        <w:rPr>
          <w:rFonts w:cs="Arial"/>
          <w:szCs w:val="20"/>
          <w:lang w:val="ru-RU"/>
        </w:rPr>
        <w:t xml:space="preserve">модульно-мобильной установки, с производительностью 9150т/год, со степенью </w:t>
      </w:r>
      <w:r w:rsidR="009F7B77" w:rsidRPr="00117611">
        <w:rPr>
          <w:rFonts w:cs="Arial"/>
          <w:szCs w:val="20"/>
          <w:lang w:val="ru-RU"/>
        </w:rPr>
        <w:t>очистки отходящих</w:t>
      </w:r>
      <w:r w:rsidR="0016255B" w:rsidRPr="00117611">
        <w:rPr>
          <w:rFonts w:cs="Arial"/>
          <w:szCs w:val="20"/>
          <w:lang w:val="ru-RU"/>
        </w:rPr>
        <w:t xml:space="preserve"> газов </w:t>
      </w:r>
      <w:r w:rsidR="00FE3EF1" w:rsidRPr="00117611">
        <w:rPr>
          <w:rFonts w:cs="Arial"/>
          <w:szCs w:val="20"/>
          <w:lang w:val="ru-RU"/>
        </w:rPr>
        <w:t xml:space="preserve">до </w:t>
      </w:r>
      <w:r w:rsidR="008B5836" w:rsidRPr="00117611">
        <w:rPr>
          <w:rFonts w:cs="Arial"/>
          <w:szCs w:val="20"/>
          <w:lang w:val="ru-RU"/>
        </w:rPr>
        <w:t>85%, с температурой в реакторе пиролиза-до 550 градусов Цельсия. БМК для очистки произв</w:t>
      </w:r>
      <w:r w:rsidR="00496835" w:rsidRPr="00117611">
        <w:rPr>
          <w:rFonts w:cs="Arial"/>
          <w:szCs w:val="20"/>
          <w:lang w:val="ru-RU"/>
        </w:rPr>
        <w:t xml:space="preserve">одственных сточных вод и жидких отходов, производительностью -120м3/сутки. Общий объем очистки составит-43200м3/год. </w:t>
      </w:r>
      <w:r w:rsidRPr="00117611">
        <w:rPr>
          <w:rFonts w:cs="Arial"/>
          <w:szCs w:val="20"/>
          <w:lang w:val="ru-RU"/>
        </w:rPr>
        <w:t>Количество карт МБР-5 ед., об</w:t>
      </w:r>
      <w:r w:rsidR="00C42DAF" w:rsidRPr="00117611">
        <w:rPr>
          <w:rFonts w:cs="Arial"/>
          <w:szCs w:val="20"/>
          <w:lang w:val="ru-RU"/>
        </w:rPr>
        <w:t xml:space="preserve">щая площадь карт МБР составит-69768м2. </w:t>
      </w:r>
      <w:r w:rsidR="002C1835" w:rsidRPr="00117611">
        <w:rPr>
          <w:rFonts w:cs="Arial"/>
          <w:szCs w:val="20"/>
          <w:lang w:val="ru-RU"/>
        </w:rPr>
        <w:t>Мощность переработки составит-</w:t>
      </w:r>
      <w:r w:rsidR="002C1835" w:rsidRPr="00117611">
        <w:rPr>
          <w:rFonts w:cs="Arial"/>
          <w:szCs w:val="20"/>
          <w:lang w:val="ru-RU" w:eastAsia="ru-RU"/>
        </w:rPr>
        <w:t xml:space="preserve">293025,6 тонны. </w:t>
      </w:r>
      <w:r w:rsidR="002C1835" w:rsidRPr="00117611">
        <w:rPr>
          <w:rFonts w:cs="Arial"/>
          <w:szCs w:val="20"/>
          <w:lang w:val="ru-RU"/>
        </w:rPr>
        <w:t xml:space="preserve">Установка по переработке и очистке отходов и материалов, представляет собой сортировочно-обогатительную </w:t>
      </w:r>
      <w:r w:rsidRPr="00117611">
        <w:rPr>
          <w:rFonts w:cs="Arial"/>
          <w:szCs w:val="20"/>
          <w:lang w:val="ru-RU"/>
        </w:rPr>
        <w:t>линию, предназначенную</w:t>
      </w:r>
      <w:r w:rsidR="002C1835" w:rsidRPr="00117611">
        <w:rPr>
          <w:rFonts w:cs="Arial"/>
          <w:szCs w:val="20"/>
          <w:lang w:val="ru-RU"/>
        </w:rPr>
        <w:t xml:space="preserve"> для очистки, сортировки, частичного крошения, извлечения от отдельно встречающихся посторонних примесей, в том числе серосодержащих соединений минерального происхождения.</w:t>
      </w:r>
      <w:r w:rsidR="00205878">
        <w:rPr>
          <w:rFonts w:cs="Arial"/>
          <w:szCs w:val="20"/>
          <w:lang w:val="ru-RU"/>
        </w:rPr>
        <w:t xml:space="preserve"> </w:t>
      </w:r>
      <w:r w:rsidR="002C1835" w:rsidRPr="00117611">
        <w:rPr>
          <w:rFonts w:cs="Arial"/>
          <w:szCs w:val="20"/>
          <w:lang w:val="ru-RU"/>
        </w:rPr>
        <w:t>Проектная производительность – 500 т/</w:t>
      </w:r>
      <w:proofErr w:type="spellStart"/>
      <w:r w:rsidR="002C1835" w:rsidRPr="00117611">
        <w:rPr>
          <w:rFonts w:cs="Arial"/>
          <w:szCs w:val="20"/>
          <w:lang w:val="ru-RU"/>
        </w:rPr>
        <w:t>сут</w:t>
      </w:r>
      <w:proofErr w:type="spellEnd"/>
      <w:r w:rsidR="002C1835" w:rsidRPr="00117611">
        <w:rPr>
          <w:rFonts w:cs="Arial"/>
          <w:szCs w:val="20"/>
          <w:lang w:val="ru-RU"/>
        </w:rPr>
        <w:t>. Прогнозируемый объем поступления материала с содержанием серы составляет 150</w:t>
      </w:r>
      <w:r w:rsidR="002C1835" w:rsidRPr="00117611">
        <w:rPr>
          <w:rFonts w:cs="Arial"/>
          <w:szCs w:val="20"/>
        </w:rPr>
        <w:t> </w:t>
      </w:r>
      <w:r w:rsidR="002C1835" w:rsidRPr="00117611">
        <w:rPr>
          <w:rFonts w:cs="Arial"/>
          <w:szCs w:val="20"/>
          <w:lang w:val="ru-RU"/>
        </w:rPr>
        <w:t xml:space="preserve">000 т/год. </w:t>
      </w:r>
      <w:r w:rsidR="002C1835" w:rsidRPr="000702A2">
        <w:rPr>
          <w:rFonts w:cs="Arial"/>
          <w:szCs w:val="20"/>
          <w:lang w:val="ru-RU"/>
        </w:rPr>
        <w:t xml:space="preserve">Поступление отхода </w:t>
      </w:r>
      <w:r w:rsidR="00347F33" w:rsidRPr="000702A2">
        <w:rPr>
          <w:rFonts w:cs="Arial"/>
          <w:szCs w:val="20"/>
          <w:lang w:val="ru-RU"/>
        </w:rPr>
        <w:t>3</w:t>
      </w:r>
      <w:r w:rsidR="002C1835" w:rsidRPr="000702A2">
        <w:rPr>
          <w:rFonts w:cs="Arial"/>
          <w:szCs w:val="20"/>
          <w:lang w:val="ru-RU"/>
        </w:rPr>
        <w:t>0 000т/год.</w:t>
      </w:r>
      <w:r w:rsidR="002C1835" w:rsidRPr="00117611">
        <w:rPr>
          <w:rFonts w:cs="Arial"/>
          <w:szCs w:val="20"/>
          <w:lang w:val="ru-RU"/>
        </w:rPr>
        <w:t xml:space="preserve"> </w:t>
      </w:r>
      <w:r w:rsidR="00205878" w:rsidRPr="008C3C68">
        <w:rPr>
          <w:lang w:val="ru-RU"/>
        </w:rPr>
        <w:t>Используемое технологическое оборудование</w:t>
      </w:r>
      <w:r w:rsidR="00205878">
        <w:rPr>
          <w:lang w:val="ru-RU"/>
        </w:rPr>
        <w:t xml:space="preserve">: </w:t>
      </w:r>
      <w:r w:rsidR="00205878" w:rsidRPr="00740ECB">
        <w:rPr>
          <w:rFonts w:eastAsia="MS Mincho"/>
          <w:lang w:val="ru-RU"/>
        </w:rPr>
        <w:t xml:space="preserve">блок подачи и предварительной транспортировки, блок дробления и сортировки, блок промывки и гидравлического разделения, блок флотации и термической активации, блок </w:t>
      </w:r>
      <w:proofErr w:type="spellStart"/>
      <w:r w:rsidR="00205878" w:rsidRPr="00740ECB">
        <w:rPr>
          <w:rFonts w:eastAsia="MS Mincho"/>
          <w:lang w:val="ru-RU"/>
        </w:rPr>
        <w:t>парогенерации</w:t>
      </w:r>
      <w:proofErr w:type="spellEnd"/>
      <w:r w:rsidR="00205878" w:rsidRPr="00740ECB">
        <w:rPr>
          <w:rFonts w:eastAsia="MS Mincho"/>
          <w:lang w:val="ru-RU"/>
        </w:rPr>
        <w:t>, блок разделения жидкой фазы, блок насосного оборудования и циркуляции.</w:t>
      </w:r>
    </w:p>
    <w:p w14:paraId="66D0FB9C" w14:textId="12312B25" w:rsidR="001F114E" w:rsidRPr="00117611" w:rsidRDefault="002C1835" w:rsidP="00117611">
      <w:pPr>
        <w:rPr>
          <w:rFonts w:cs="Arial"/>
          <w:szCs w:val="20"/>
          <w:lang w:val="ru-RU"/>
        </w:rPr>
      </w:pPr>
      <w:r w:rsidRPr="00117611">
        <w:rPr>
          <w:rFonts w:cs="Arial"/>
          <w:szCs w:val="20"/>
          <w:lang w:val="ru-RU" w:eastAsia="x-none"/>
        </w:rPr>
        <w:t xml:space="preserve">Для </w:t>
      </w:r>
      <w:r w:rsidR="001F114E" w:rsidRPr="00117611">
        <w:rPr>
          <w:rFonts w:cs="Arial"/>
          <w:szCs w:val="20"/>
          <w:lang w:val="ru-RU" w:eastAsia="x-none"/>
        </w:rPr>
        <w:t xml:space="preserve">измельчения </w:t>
      </w:r>
      <w:r w:rsidR="001F114E" w:rsidRPr="00117611">
        <w:rPr>
          <w:rFonts w:cs="Arial"/>
          <w:szCs w:val="20"/>
          <w:lang w:val="ru-RU"/>
        </w:rPr>
        <w:t>толстостенных</w:t>
      </w:r>
      <w:r w:rsidRPr="00117611">
        <w:rPr>
          <w:rFonts w:cs="Arial"/>
          <w:szCs w:val="20"/>
          <w:lang w:val="ru-RU"/>
        </w:rPr>
        <w:t xml:space="preserve"> и крупногабаритных</w:t>
      </w:r>
      <w:r w:rsidRPr="00117611">
        <w:rPr>
          <w:rFonts w:cs="Arial"/>
          <w:spacing w:val="-9"/>
          <w:szCs w:val="20"/>
          <w:lang w:val="ru-RU"/>
        </w:rPr>
        <w:t xml:space="preserve"> </w:t>
      </w:r>
      <w:r w:rsidRPr="00117611">
        <w:rPr>
          <w:rFonts w:cs="Arial"/>
          <w:szCs w:val="20"/>
          <w:lang w:val="ru-RU"/>
        </w:rPr>
        <w:t>отходов</w:t>
      </w:r>
      <w:r w:rsidRPr="00117611">
        <w:rPr>
          <w:rFonts w:cs="Arial"/>
          <w:spacing w:val="-8"/>
          <w:szCs w:val="20"/>
          <w:lang w:val="ru-RU"/>
        </w:rPr>
        <w:t xml:space="preserve"> </w:t>
      </w:r>
      <w:r w:rsidRPr="00117611">
        <w:rPr>
          <w:rFonts w:cs="Arial"/>
          <w:szCs w:val="20"/>
          <w:lang w:val="ru-RU"/>
        </w:rPr>
        <w:t>планируется установка шредера с максимальной производительностью до 2000 кг/час.</w:t>
      </w:r>
      <w:r w:rsidR="009F7B77">
        <w:rPr>
          <w:rFonts w:cs="Arial"/>
          <w:szCs w:val="20"/>
          <w:lang w:val="ru-RU"/>
        </w:rPr>
        <w:t xml:space="preserve"> Предусматриваются площадки</w:t>
      </w:r>
      <w:r w:rsidR="00C30C42">
        <w:rPr>
          <w:rFonts w:cs="Arial"/>
          <w:szCs w:val="20"/>
          <w:lang w:val="ru-RU"/>
        </w:rPr>
        <w:t>:</w:t>
      </w:r>
      <w:r w:rsidR="009F7B77">
        <w:rPr>
          <w:rFonts w:cs="Arial"/>
          <w:szCs w:val="20"/>
          <w:lang w:val="ru-RU"/>
        </w:rPr>
        <w:t xml:space="preserve"> для приема и хранения металлолома</w:t>
      </w:r>
      <w:r w:rsidR="00205878">
        <w:rPr>
          <w:rFonts w:cs="Arial"/>
          <w:szCs w:val="20"/>
          <w:lang w:val="ru-RU"/>
        </w:rPr>
        <w:t>, площадки для приема</w:t>
      </w:r>
      <w:r w:rsidR="00C30C42">
        <w:rPr>
          <w:rFonts w:cs="Arial"/>
          <w:szCs w:val="20"/>
          <w:lang w:val="ru-RU"/>
        </w:rPr>
        <w:t xml:space="preserve"> и хранения </w:t>
      </w:r>
      <w:r w:rsidR="00205878">
        <w:rPr>
          <w:rFonts w:cs="Arial"/>
          <w:szCs w:val="20"/>
          <w:lang w:val="ru-RU"/>
        </w:rPr>
        <w:t>ОСИД,</w:t>
      </w:r>
      <w:r w:rsidR="00C30C42">
        <w:rPr>
          <w:rFonts w:cs="Arial"/>
          <w:szCs w:val="20"/>
          <w:lang w:val="ru-RU"/>
        </w:rPr>
        <w:t xml:space="preserve"> древесных отходов,</w:t>
      </w:r>
      <w:r w:rsidR="00205878">
        <w:rPr>
          <w:rFonts w:cs="Arial"/>
          <w:szCs w:val="20"/>
          <w:lang w:val="ru-RU"/>
        </w:rPr>
        <w:t xml:space="preserve"> площадки для </w:t>
      </w:r>
      <w:r w:rsidR="00C30C42">
        <w:rPr>
          <w:rFonts w:cs="Arial"/>
          <w:szCs w:val="20"/>
          <w:lang w:val="ru-RU"/>
        </w:rPr>
        <w:t xml:space="preserve">дробления, </w:t>
      </w:r>
      <w:r w:rsidR="00205878">
        <w:rPr>
          <w:rFonts w:cs="Arial"/>
          <w:szCs w:val="20"/>
          <w:lang w:val="ru-RU"/>
        </w:rPr>
        <w:t>хранения вторсырья</w:t>
      </w:r>
      <w:r w:rsidR="00C30C42">
        <w:rPr>
          <w:rFonts w:cs="Arial"/>
          <w:szCs w:val="20"/>
          <w:lang w:val="ru-RU"/>
        </w:rPr>
        <w:t>, сооружения для сбора сточных вод, для ремонта оборудования, сварочный пост, для пресса, для утилизации аэрозольных баллонов, для хранения готовой продукции, административные и вспомогательные объекты.</w:t>
      </w:r>
      <w:r w:rsidR="00205878">
        <w:rPr>
          <w:rFonts w:cs="Arial"/>
          <w:szCs w:val="20"/>
          <w:lang w:val="ru-RU"/>
        </w:rPr>
        <w:t xml:space="preserve"> </w:t>
      </w:r>
      <w:r w:rsidR="00496835" w:rsidRPr="00117611">
        <w:rPr>
          <w:rFonts w:cs="Arial"/>
          <w:szCs w:val="20"/>
          <w:lang w:val="ru-RU"/>
        </w:rPr>
        <w:t>Мощность</w:t>
      </w:r>
      <w:r w:rsidR="00C42DAF" w:rsidRPr="00117611">
        <w:rPr>
          <w:rFonts w:cs="Arial"/>
          <w:szCs w:val="20"/>
          <w:lang w:val="ru-RU"/>
        </w:rPr>
        <w:t xml:space="preserve"> и объемы</w:t>
      </w:r>
      <w:r w:rsidR="00496835" w:rsidRPr="00117611">
        <w:rPr>
          <w:rFonts w:cs="Arial"/>
          <w:szCs w:val="20"/>
          <w:lang w:val="ru-RU"/>
        </w:rPr>
        <w:t xml:space="preserve"> площадок</w:t>
      </w:r>
      <w:r w:rsidR="001F114E" w:rsidRPr="00117611">
        <w:rPr>
          <w:rFonts w:cs="Arial"/>
          <w:szCs w:val="20"/>
          <w:lang w:val="ru-RU"/>
        </w:rPr>
        <w:t xml:space="preserve">, а </w:t>
      </w:r>
      <w:r w:rsidR="00C30C42" w:rsidRPr="00117611">
        <w:rPr>
          <w:rFonts w:cs="Arial"/>
          <w:szCs w:val="20"/>
          <w:lang w:val="ru-RU"/>
        </w:rPr>
        <w:t>также</w:t>
      </w:r>
      <w:r w:rsidR="001F114E" w:rsidRPr="00117611">
        <w:rPr>
          <w:rFonts w:cs="Arial"/>
          <w:szCs w:val="20"/>
          <w:lang w:val="ru-RU"/>
        </w:rPr>
        <w:t xml:space="preserve"> выход продукции, уточнены </w:t>
      </w:r>
      <w:r w:rsidR="00496835" w:rsidRPr="00117611">
        <w:rPr>
          <w:rFonts w:cs="Arial"/>
          <w:szCs w:val="20"/>
          <w:lang w:val="ru-RU"/>
        </w:rPr>
        <w:t xml:space="preserve">на последующих стадиях проектирования. </w:t>
      </w:r>
      <w:r w:rsidR="008B5836" w:rsidRPr="008B5836">
        <w:rPr>
          <w:rFonts w:cs="Arial"/>
          <w:szCs w:val="20"/>
          <w:lang w:val="ru-RU" w:eastAsia="ru-RU"/>
        </w:rPr>
        <w:t>Площадь</w:t>
      </w:r>
      <w:r w:rsidRPr="00117611">
        <w:rPr>
          <w:rFonts w:cs="Arial"/>
          <w:szCs w:val="20"/>
          <w:lang w:val="ru-RU" w:eastAsia="ru-RU"/>
        </w:rPr>
        <w:t xml:space="preserve"> </w:t>
      </w:r>
      <w:r w:rsidR="008B5836" w:rsidRPr="008B5836">
        <w:rPr>
          <w:rFonts w:cs="Arial"/>
          <w:szCs w:val="20"/>
          <w:lang w:val="ru-RU" w:eastAsia="ru-RU"/>
        </w:rPr>
        <w:t xml:space="preserve">территории составляет </w:t>
      </w:r>
      <w:r w:rsidRPr="00117611">
        <w:rPr>
          <w:rFonts w:cs="Arial"/>
          <w:szCs w:val="20"/>
          <w:lang w:val="ru-RU" w:eastAsia="ru-RU"/>
        </w:rPr>
        <w:t>110</w:t>
      </w:r>
      <w:r w:rsidR="008B5836" w:rsidRPr="008B5836">
        <w:rPr>
          <w:rFonts w:cs="Arial"/>
          <w:szCs w:val="20"/>
          <w:lang w:val="ru-RU" w:eastAsia="ru-RU"/>
        </w:rPr>
        <w:t xml:space="preserve"> га. </w:t>
      </w:r>
    </w:p>
    <w:p w14:paraId="47FD2ACA" w14:textId="77777777" w:rsidR="00461B11" w:rsidRPr="00117611" w:rsidRDefault="00461B11"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Краткое описание предполагаемых технических и технологических решений для намечаемой деятельности.</w:t>
      </w:r>
    </w:p>
    <w:p w14:paraId="27BF3EA5" w14:textId="21C4250B" w:rsidR="00D83537" w:rsidRPr="00D83537" w:rsidRDefault="00D83537" w:rsidP="00D83537">
      <w:pPr>
        <w:rPr>
          <w:lang w:val="ru-RU"/>
        </w:rPr>
      </w:pPr>
      <w:r w:rsidRPr="00D83537">
        <w:rPr>
          <w:rFonts w:cs="Arial"/>
          <w:szCs w:val="20"/>
          <w:lang w:val="ru-RU" w:eastAsia="ru-RU"/>
        </w:rPr>
        <w:t>Модернизацию (строительство) объекта планируется осуществить в два этапа: 1 этап-2026г, 2 этап-2028г</w:t>
      </w:r>
      <w:r w:rsidR="00316514">
        <w:rPr>
          <w:rFonts w:cs="Arial"/>
          <w:szCs w:val="20"/>
          <w:lang w:val="ru-RU" w:eastAsia="ru-RU"/>
        </w:rPr>
        <w:t>.</w:t>
      </w:r>
      <w:r w:rsidR="00BA7B0A">
        <w:rPr>
          <w:rFonts w:cs="Arial"/>
          <w:b/>
          <w:bCs/>
          <w:szCs w:val="20"/>
          <w:u w:val="single"/>
          <w:lang w:val="ru-RU"/>
        </w:rPr>
        <w:t>1этап</w:t>
      </w:r>
      <w:r w:rsidRPr="00D83537">
        <w:rPr>
          <w:rFonts w:cs="Arial"/>
          <w:b/>
          <w:bCs/>
          <w:szCs w:val="20"/>
          <w:u w:val="single"/>
          <w:lang w:val="ru-RU"/>
        </w:rPr>
        <w:t xml:space="preserve"> </w:t>
      </w:r>
      <w:proofErr w:type="spellStart"/>
      <w:r w:rsidRPr="00D83537">
        <w:rPr>
          <w:rFonts w:cs="Arial"/>
          <w:b/>
          <w:bCs/>
          <w:szCs w:val="20"/>
          <w:u w:val="single"/>
          <w:lang w:val="ru-RU"/>
        </w:rPr>
        <w:t>строительства:</w:t>
      </w:r>
      <w:r w:rsidRPr="00D83537">
        <w:rPr>
          <w:rFonts w:cs="Arial"/>
          <w:i/>
          <w:iCs/>
          <w:szCs w:val="20"/>
          <w:lang w:val="ru-RU"/>
        </w:rPr>
        <w:t>Площадка</w:t>
      </w:r>
      <w:proofErr w:type="spellEnd"/>
      <w:r w:rsidRPr="00D83537">
        <w:rPr>
          <w:rFonts w:cs="Arial"/>
          <w:i/>
          <w:iCs/>
          <w:szCs w:val="20"/>
          <w:lang w:val="ru-RU"/>
        </w:rPr>
        <w:t xml:space="preserve"> ПРС</w:t>
      </w:r>
      <w:r w:rsidRPr="00D83537">
        <w:rPr>
          <w:rFonts w:cs="Arial"/>
          <w:i/>
          <w:iCs/>
          <w:szCs w:val="20"/>
          <w:lang w:val="ru-RU" w:eastAsia="ru-RU"/>
        </w:rPr>
        <w:t>-5320м2.,</w:t>
      </w:r>
      <w:r w:rsidRPr="00D83537">
        <w:rPr>
          <w:rFonts w:cs="Arial"/>
          <w:i/>
          <w:iCs/>
          <w:szCs w:val="20"/>
          <w:lang w:val="ru-RU"/>
        </w:rPr>
        <w:t>Участок складирования отходов строительства и демонтажа №1</w:t>
      </w:r>
      <w:r w:rsidRPr="00D83537">
        <w:rPr>
          <w:rFonts w:cs="Arial"/>
          <w:i/>
          <w:iCs/>
          <w:szCs w:val="20"/>
          <w:lang w:val="ru-RU" w:eastAsia="ru-RU"/>
        </w:rPr>
        <w:t>-51 798м2</w:t>
      </w:r>
      <w:r w:rsidRPr="00D83537">
        <w:rPr>
          <w:rFonts w:cs="Arial"/>
          <w:szCs w:val="20"/>
          <w:lang w:val="ru-RU" w:eastAsia="ru-RU"/>
        </w:rPr>
        <w:t xml:space="preserve">. </w:t>
      </w:r>
      <w:r w:rsidRPr="00D83537">
        <w:rPr>
          <w:rFonts w:cs="Arial"/>
          <w:i/>
          <w:iCs/>
          <w:szCs w:val="20"/>
          <w:lang w:val="ru-RU"/>
        </w:rPr>
        <w:t>Участок временного хранения и дробления древесных отходов</w:t>
      </w:r>
      <w:r w:rsidRPr="00D83537">
        <w:rPr>
          <w:rFonts w:cs="Arial"/>
          <w:i/>
          <w:iCs/>
          <w:szCs w:val="20"/>
          <w:lang w:val="ru-RU" w:eastAsia="ru-RU"/>
        </w:rPr>
        <w:t>-900м2</w:t>
      </w:r>
      <w:r w:rsidRPr="00D83537">
        <w:rPr>
          <w:rFonts w:cs="Arial"/>
          <w:szCs w:val="20"/>
          <w:lang w:val="ru-RU" w:eastAsia="ru-RU"/>
        </w:rPr>
        <w:t>.</w:t>
      </w:r>
      <w:r w:rsidRPr="00D83537">
        <w:rPr>
          <w:rFonts w:cs="Arial"/>
          <w:szCs w:val="20"/>
          <w:lang w:val="ru-RU" w:eastAsia="x-none"/>
        </w:rPr>
        <w:t xml:space="preserve">Для измельчения </w:t>
      </w:r>
      <w:r w:rsidRPr="00D83537">
        <w:rPr>
          <w:rFonts w:cs="Arial"/>
          <w:szCs w:val="20"/>
          <w:lang w:val="ru-RU"/>
        </w:rPr>
        <w:t>отходов</w:t>
      </w:r>
      <w:r w:rsidRPr="00D83537">
        <w:rPr>
          <w:rFonts w:cs="Arial"/>
          <w:spacing w:val="-8"/>
          <w:szCs w:val="20"/>
          <w:lang w:val="ru-RU"/>
        </w:rPr>
        <w:t xml:space="preserve"> </w:t>
      </w:r>
      <w:r w:rsidRPr="00D83537">
        <w:rPr>
          <w:rFonts w:cs="Arial"/>
          <w:szCs w:val="20"/>
          <w:lang w:val="ru-RU"/>
        </w:rPr>
        <w:t xml:space="preserve">применяется </w:t>
      </w:r>
      <w:proofErr w:type="spellStart"/>
      <w:r w:rsidRPr="00D83537">
        <w:rPr>
          <w:rFonts w:cs="Arial"/>
          <w:szCs w:val="20"/>
          <w:lang w:val="ru-RU"/>
        </w:rPr>
        <w:t>шредермощностью</w:t>
      </w:r>
      <w:proofErr w:type="spellEnd"/>
      <w:r w:rsidRPr="00D83537">
        <w:rPr>
          <w:rFonts w:cs="Arial"/>
          <w:spacing w:val="-2"/>
          <w:szCs w:val="20"/>
          <w:lang w:val="ru-RU"/>
        </w:rPr>
        <w:t xml:space="preserve"> до 2000 кг/</w:t>
      </w:r>
      <w:proofErr w:type="spellStart"/>
      <w:r w:rsidRPr="00D83537">
        <w:rPr>
          <w:rFonts w:cs="Arial"/>
          <w:spacing w:val="-2"/>
          <w:szCs w:val="20"/>
          <w:lang w:val="ru-RU"/>
        </w:rPr>
        <w:t>час.</w:t>
      </w:r>
      <w:r w:rsidRPr="00D83537">
        <w:rPr>
          <w:rFonts w:cs="Arial"/>
          <w:i/>
          <w:iCs/>
          <w:szCs w:val="20"/>
          <w:lang w:val="ru-RU"/>
        </w:rPr>
        <w:t>Площадка</w:t>
      </w:r>
      <w:proofErr w:type="spellEnd"/>
      <w:r w:rsidRPr="00D83537">
        <w:rPr>
          <w:rFonts w:cs="Arial"/>
          <w:i/>
          <w:iCs/>
          <w:szCs w:val="20"/>
          <w:lang w:val="ru-RU"/>
        </w:rPr>
        <w:t xml:space="preserve"> для ремонта оборудования</w:t>
      </w:r>
      <w:r w:rsidRPr="00D83537">
        <w:rPr>
          <w:rFonts w:cs="Arial"/>
          <w:i/>
          <w:iCs/>
          <w:szCs w:val="20"/>
          <w:lang w:val="ru-RU" w:eastAsia="ru-RU"/>
        </w:rPr>
        <w:t>-108м2.</w:t>
      </w:r>
      <w:r w:rsidRPr="00D83537">
        <w:rPr>
          <w:rFonts w:cs="Arial"/>
          <w:i/>
          <w:iCs/>
          <w:szCs w:val="20"/>
          <w:lang w:val="ru-RU"/>
        </w:rPr>
        <w:t>Сварочный пост с навесом со вспомогательными помещениями</w:t>
      </w:r>
      <w:r w:rsidRPr="00D83537">
        <w:rPr>
          <w:rFonts w:cs="Arial"/>
          <w:i/>
          <w:iCs/>
          <w:szCs w:val="20"/>
          <w:lang w:val="ru-RU" w:eastAsia="ru-RU"/>
        </w:rPr>
        <w:t>-72,12м2.</w:t>
      </w:r>
      <w:r w:rsidRPr="00D83537">
        <w:rPr>
          <w:rFonts w:cs="Arial"/>
          <w:szCs w:val="20"/>
          <w:lang w:val="ru-RU" w:eastAsia="ru-RU"/>
        </w:rPr>
        <w:t xml:space="preserve">Ориентировочный расход электродов составит -4000 кг/год. </w:t>
      </w:r>
      <w:r w:rsidRPr="00D83537">
        <w:rPr>
          <w:rFonts w:cs="Arial"/>
          <w:i/>
          <w:iCs/>
          <w:szCs w:val="20"/>
          <w:lang w:val="ru-RU"/>
        </w:rPr>
        <w:t>Бетонированная площадка для временного хранения металлолома №1</w:t>
      </w:r>
      <w:r w:rsidRPr="00D83537">
        <w:rPr>
          <w:rFonts w:cs="Arial"/>
          <w:i/>
          <w:iCs/>
          <w:szCs w:val="20"/>
          <w:lang w:val="ru-RU" w:eastAsia="ru-RU"/>
        </w:rPr>
        <w:t>-25071м2.</w:t>
      </w:r>
      <w:r w:rsidRPr="00D83537">
        <w:rPr>
          <w:rFonts w:cs="Arial"/>
          <w:i/>
          <w:iCs/>
          <w:szCs w:val="20"/>
          <w:lang w:val="ru-RU"/>
        </w:rPr>
        <w:t>Площадка приема вторсырья</w:t>
      </w:r>
      <w:r w:rsidRPr="00D83537">
        <w:rPr>
          <w:rFonts w:cs="Arial"/>
          <w:i/>
          <w:iCs/>
          <w:szCs w:val="20"/>
          <w:lang w:val="ru-RU" w:eastAsia="ru-RU"/>
        </w:rPr>
        <w:t>-31892м2.</w:t>
      </w:r>
      <w:r w:rsidRPr="00D83537">
        <w:rPr>
          <w:rFonts w:cs="Arial"/>
          <w:i/>
          <w:iCs/>
          <w:szCs w:val="20"/>
          <w:lang w:val="ru-RU"/>
        </w:rPr>
        <w:t>Пиролизная установка: модульно-мобильная установка "Реактор-2"-</w:t>
      </w:r>
      <w:r w:rsidRPr="00D83537">
        <w:rPr>
          <w:rFonts w:cs="Arial"/>
          <w:i/>
          <w:iCs/>
          <w:szCs w:val="20"/>
          <w:lang w:val="ru-RU" w:eastAsia="ru-RU"/>
        </w:rPr>
        <w:t>10- 30т/сутки, 9150 т/</w:t>
      </w:r>
      <w:proofErr w:type="spellStart"/>
      <w:proofErr w:type="gramStart"/>
      <w:r w:rsidRPr="00D83537">
        <w:rPr>
          <w:rFonts w:cs="Arial"/>
          <w:i/>
          <w:iCs/>
          <w:szCs w:val="20"/>
          <w:lang w:val="ru-RU" w:eastAsia="ru-RU"/>
        </w:rPr>
        <w:t>год.</w:t>
      </w:r>
      <w:r w:rsidRPr="00D83537">
        <w:rPr>
          <w:rFonts w:cs="Arial"/>
          <w:szCs w:val="20"/>
          <w:lang w:val="ru-RU"/>
        </w:rPr>
        <w:t>Система</w:t>
      </w:r>
      <w:proofErr w:type="spellEnd"/>
      <w:proofErr w:type="gramEnd"/>
      <w:r w:rsidRPr="00D83537">
        <w:rPr>
          <w:rFonts w:cs="Arial"/>
          <w:szCs w:val="20"/>
          <w:lang w:val="ru-RU"/>
        </w:rPr>
        <w:t xml:space="preserve"> очистки отвода дымовых </w:t>
      </w:r>
      <w:proofErr w:type="spellStart"/>
      <w:r w:rsidRPr="00D83537">
        <w:rPr>
          <w:rFonts w:cs="Arial"/>
          <w:szCs w:val="20"/>
          <w:lang w:val="ru-RU"/>
        </w:rPr>
        <w:t>газов</w:t>
      </w:r>
      <w:r>
        <w:rPr>
          <w:rFonts w:cs="Arial"/>
          <w:szCs w:val="20"/>
          <w:lang w:val="ru-RU"/>
        </w:rPr>
        <w:t>:</w:t>
      </w:r>
      <w:r w:rsidRPr="00D83537">
        <w:rPr>
          <w:rFonts w:cs="Arial"/>
          <w:szCs w:val="20"/>
          <w:lang w:val="ru-RU"/>
        </w:rPr>
        <w:t>скруббер</w:t>
      </w:r>
      <w:proofErr w:type="spellEnd"/>
      <w:r w:rsidRPr="00D83537">
        <w:rPr>
          <w:rFonts w:cs="Arial"/>
          <w:szCs w:val="20"/>
          <w:lang w:val="ru-RU"/>
        </w:rPr>
        <w:t xml:space="preserve"> мокрой очистки, дымосос отходящих газов, дымовую трубу и систему дымоходов. Степень очистки отходящих газов до 85%, с температурой в реакторе пиролиза-до 550 градусов </w:t>
      </w:r>
      <w:proofErr w:type="spellStart"/>
      <w:r w:rsidRPr="00D83537">
        <w:rPr>
          <w:rFonts w:cs="Arial"/>
          <w:szCs w:val="20"/>
          <w:lang w:val="ru-RU"/>
        </w:rPr>
        <w:t>Цельсия.</w:t>
      </w:r>
      <w:r w:rsidRPr="00D83537">
        <w:rPr>
          <w:rFonts w:cs="Arial"/>
          <w:i/>
          <w:iCs/>
          <w:szCs w:val="20"/>
          <w:lang w:val="ru-RU"/>
        </w:rPr>
        <w:t>Пресс</w:t>
      </w:r>
      <w:proofErr w:type="spellEnd"/>
      <w:r w:rsidRPr="00D83537">
        <w:rPr>
          <w:rFonts w:cs="Arial"/>
          <w:i/>
          <w:iCs/>
          <w:szCs w:val="20"/>
          <w:lang w:val="ru-RU"/>
        </w:rPr>
        <w:t xml:space="preserve"> – </w:t>
      </w:r>
      <w:proofErr w:type="spellStart"/>
      <w:r w:rsidRPr="00D83537">
        <w:rPr>
          <w:rFonts w:cs="Arial"/>
          <w:i/>
          <w:iCs/>
          <w:szCs w:val="20"/>
          <w:lang w:val="ru-RU"/>
        </w:rPr>
        <w:t>компактеры</w:t>
      </w:r>
      <w:proofErr w:type="spellEnd"/>
      <w:r w:rsidRPr="00D83537">
        <w:rPr>
          <w:rFonts w:cs="Arial"/>
          <w:i/>
          <w:iCs/>
          <w:szCs w:val="20"/>
          <w:lang w:val="ru-RU"/>
        </w:rPr>
        <w:t xml:space="preserve"> </w:t>
      </w:r>
      <w:r w:rsidRPr="00D83537">
        <w:rPr>
          <w:rFonts w:cs="Arial"/>
          <w:i/>
          <w:iCs/>
          <w:szCs w:val="20"/>
          <w:lang w:val="ru-RU" w:eastAsia="ru-RU"/>
        </w:rPr>
        <w:t>-2шт.</w:t>
      </w:r>
      <w:r w:rsidRPr="00D83537">
        <w:rPr>
          <w:rFonts w:cs="Arial"/>
          <w:szCs w:val="20"/>
          <w:lang w:val="ru-RU" w:eastAsia="ru-RU"/>
        </w:rPr>
        <w:t xml:space="preserve"> </w:t>
      </w:r>
      <w:r w:rsidRPr="00D83537">
        <w:rPr>
          <w:rFonts w:cs="Arial"/>
          <w:i/>
          <w:iCs/>
          <w:szCs w:val="20"/>
          <w:lang w:val="ru-RU"/>
        </w:rPr>
        <w:t>Участок утилизации аэрозольных баллонов</w:t>
      </w:r>
      <w:r w:rsidRPr="00D83537">
        <w:rPr>
          <w:rFonts w:cs="Arial"/>
          <w:i/>
          <w:iCs/>
          <w:szCs w:val="20"/>
          <w:lang w:val="ru-RU" w:eastAsia="ru-RU"/>
        </w:rPr>
        <w:t>-20т/</w:t>
      </w:r>
      <w:proofErr w:type="spellStart"/>
      <w:proofErr w:type="gramStart"/>
      <w:r w:rsidRPr="00D83537">
        <w:rPr>
          <w:rFonts w:cs="Arial"/>
          <w:i/>
          <w:iCs/>
          <w:szCs w:val="20"/>
          <w:lang w:val="ru-RU" w:eastAsia="ru-RU"/>
        </w:rPr>
        <w:t>год.</w:t>
      </w:r>
      <w:r w:rsidRPr="00D83537">
        <w:rPr>
          <w:rFonts w:cs="Arial"/>
          <w:i/>
          <w:iCs/>
          <w:szCs w:val="20"/>
          <w:lang w:val="ru-RU"/>
        </w:rPr>
        <w:t>Участок</w:t>
      </w:r>
      <w:proofErr w:type="spellEnd"/>
      <w:proofErr w:type="gramEnd"/>
      <w:r w:rsidRPr="00D83537">
        <w:rPr>
          <w:rFonts w:cs="Arial"/>
          <w:i/>
          <w:iCs/>
          <w:szCs w:val="20"/>
          <w:lang w:val="ru-RU"/>
        </w:rPr>
        <w:t xml:space="preserve"> пропарки</w:t>
      </w:r>
      <w:r w:rsidRPr="00D83537">
        <w:rPr>
          <w:rFonts w:cs="Arial"/>
          <w:szCs w:val="20"/>
          <w:lang w:val="ru-RU" w:eastAsia="ru-RU"/>
        </w:rPr>
        <w:t xml:space="preserve">. </w:t>
      </w:r>
      <w:r w:rsidRPr="00D83537">
        <w:rPr>
          <w:rFonts w:cs="Arial"/>
          <w:szCs w:val="20"/>
          <w:lang w:val="ru-RU"/>
        </w:rPr>
        <w:t xml:space="preserve">Пропарка осуществляется с помощью имеющегося аппарата высокого давления с подогревом воды </w:t>
      </w:r>
      <w:r w:rsidRPr="00D83537">
        <w:rPr>
          <w:rFonts w:cs="Arial"/>
          <w:szCs w:val="20"/>
        </w:rPr>
        <w:t>KARCHER</w:t>
      </w:r>
      <w:r w:rsidRPr="00D83537">
        <w:rPr>
          <w:rFonts w:cs="Arial"/>
          <w:szCs w:val="20"/>
          <w:lang w:val="ru-RU"/>
        </w:rPr>
        <w:t xml:space="preserve"> </w:t>
      </w:r>
      <w:r w:rsidRPr="00D83537">
        <w:rPr>
          <w:rFonts w:cs="Arial"/>
          <w:szCs w:val="20"/>
        </w:rPr>
        <w:t>HDS</w:t>
      </w:r>
      <w:r w:rsidRPr="00D83537">
        <w:rPr>
          <w:rFonts w:cs="Arial"/>
          <w:szCs w:val="20"/>
          <w:lang w:val="ru-RU"/>
        </w:rPr>
        <w:t xml:space="preserve"> 10/20-4</w:t>
      </w:r>
      <w:r w:rsidRPr="00D83537">
        <w:rPr>
          <w:rFonts w:cs="Arial"/>
          <w:szCs w:val="20"/>
        </w:rPr>
        <w:t>M</w:t>
      </w:r>
      <w:r w:rsidRPr="00D83537">
        <w:rPr>
          <w:rFonts w:cs="Arial"/>
          <w:szCs w:val="20"/>
          <w:lang w:val="ru-RU"/>
        </w:rPr>
        <w:t xml:space="preserve">. </w:t>
      </w:r>
      <w:r w:rsidRPr="00D83537">
        <w:rPr>
          <w:rFonts w:cs="Arial"/>
          <w:i/>
          <w:iCs/>
          <w:szCs w:val="20"/>
          <w:lang w:val="ru-RU"/>
        </w:rPr>
        <w:t>Участок складирования отходов строительства и демонтажа №2</w:t>
      </w:r>
      <w:r w:rsidRPr="00D83537">
        <w:rPr>
          <w:rFonts w:cs="Arial"/>
          <w:i/>
          <w:iCs/>
          <w:szCs w:val="20"/>
          <w:lang w:val="ru-RU" w:eastAsia="ru-RU"/>
        </w:rPr>
        <w:t>-40579м2.</w:t>
      </w:r>
      <w:r w:rsidRPr="00D83537">
        <w:rPr>
          <w:rFonts w:cs="Arial"/>
          <w:i/>
          <w:iCs/>
          <w:szCs w:val="20"/>
          <w:lang w:val="ru-RU"/>
        </w:rPr>
        <w:t xml:space="preserve">Площадка установки термического обезвреживания и утилизации </w:t>
      </w:r>
      <w:proofErr w:type="spellStart"/>
      <w:r w:rsidRPr="00D83537">
        <w:rPr>
          <w:rFonts w:cs="Arial"/>
          <w:i/>
          <w:iCs/>
          <w:szCs w:val="20"/>
          <w:lang w:val="ru-RU"/>
        </w:rPr>
        <w:t>отходов:Установка</w:t>
      </w:r>
      <w:proofErr w:type="spellEnd"/>
      <w:r w:rsidRPr="00D83537">
        <w:rPr>
          <w:rFonts w:cs="Arial"/>
          <w:i/>
          <w:iCs/>
          <w:szCs w:val="20"/>
          <w:lang w:val="ru-RU"/>
        </w:rPr>
        <w:t xml:space="preserve"> серии </w:t>
      </w:r>
      <w:r w:rsidRPr="00D83537">
        <w:rPr>
          <w:rFonts w:cs="Arial"/>
          <w:i/>
          <w:iCs/>
          <w:szCs w:val="20"/>
        </w:rPr>
        <w:t>HURIKAN</w:t>
      </w:r>
      <w:r w:rsidRPr="00D83537">
        <w:rPr>
          <w:rFonts w:cs="Arial"/>
          <w:i/>
          <w:iCs/>
          <w:szCs w:val="20"/>
          <w:lang w:val="ru-RU"/>
        </w:rPr>
        <w:t xml:space="preserve"> 150 с ГОУ </w:t>
      </w:r>
      <w:r w:rsidRPr="00D83537">
        <w:rPr>
          <w:rFonts w:cs="Arial"/>
          <w:i/>
          <w:iCs/>
          <w:szCs w:val="20"/>
        </w:rPr>
        <w:t>TYPHOON</w:t>
      </w:r>
      <w:r w:rsidRPr="00D83537">
        <w:rPr>
          <w:rFonts w:cs="Arial"/>
          <w:i/>
          <w:iCs/>
          <w:szCs w:val="20"/>
          <w:lang w:val="ru-RU"/>
        </w:rPr>
        <w:t xml:space="preserve"> </w:t>
      </w:r>
      <w:r w:rsidRPr="00D83537">
        <w:rPr>
          <w:rFonts w:cs="Arial"/>
          <w:i/>
          <w:iCs/>
          <w:szCs w:val="20"/>
        </w:rPr>
        <w:t>W</w:t>
      </w:r>
      <w:r w:rsidRPr="00D83537">
        <w:rPr>
          <w:rFonts w:cs="Arial"/>
          <w:i/>
          <w:iCs/>
          <w:szCs w:val="20"/>
          <w:lang w:val="ru-RU"/>
        </w:rPr>
        <w:t>1700</w:t>
      </w:r>
      <w:r w:rsidRPr="00D83537">
        <w:rPr>
          <w:rFonts w:cs="Arial"/>
          <w:i/>
          <w:iCs/>
          <w:szCs w:val="20"/>
          <w:lang w:val="ru-RU" w:eastAsia="ru-RU"/>
        </w:rPr>
        <w:t>-150кг/час,1296т/</w:t>
      </w:r>
      <w:proofErr w:type="spellStart"/>
      <w:r w:rsidRPr="00D83537">
        <w:rPr>
          <w:rFonts w:cs="Arial"/>
          <w:i/>
          <w:iCs/>
          <w:szCs w:val="20"/>
          <w:lang w:val="ru-RU" w:eastAsia="ru-RU"/>
        </w:rPr>
        <w:t>год.</w:t>
      </w:r>
      <w:r w:rsidRPr="00D83537">
        <w:rPr>
          <w:rFonts w:cs="Arial"/>
          <w:szCs w:val="20"/>
          <w:lang w:val="ru-RU"/>
        </w:rPr>
        <w:t>Степень</w:t>
      </w:r>
      <w:proofErr w:type="spellEnd"/>
      <w:r w:rsidRPr="00D83537">
        <w:rPr>
          <w:rFonts w:cs="Arial"/>
          <w:szCs w:val="20"/>
          <w:lang w:val="ru-RU"/>
        </w:rPr>
        <w:t xml:space="preserve"> очистки до 99%.</w:t>
      </w:r>
      <w:r w:rsidRPr="00D83537">
        <w:rPr>
          <w:rFonts w:cs="Arial"/>
          <w:i/>
          <w:iCs/>
          <w:szCs w:val="20"/>
          <w:lang w:val="ru-RU"/>
        </w:rPr>
        <w:t>Площадка приема и временного хранения отходов с бетонным бортом</w:t>
      </w:r>
      <w:r w:rsidRPr="00D83537">
        <w:rPr>
          <w:rFonts w:cs="Arial"/>
          <w:i/>
          <w:iCs/>
          <w:szCs w:val="20"/>
          <w:lang w:val="ru-RU" w:eastAsia="ru-RU"/>
        </w:rPr>
        <w:t>-3591м2.</w:t>
      </w:r>
      <w:r w:rsidRPr="00D83537">
        <w:rPr>
          <w:rFonts w:cs="Arial"/>
          <w:i/>
          <w:iCs/>
          <w:szCs w:val="20"/>
          <w:lang w:val="ru-RU"/>
        </w:rPr>
        <w:t>Бетонная площадка для приема твердых отходов с бетонным бортом</w:t>
      </w:r>
      <w:r w:rsidRPr="00D83537">
        <w:rPr>
          <w:rFonts w:cs="Arial"/>
          <w:i/>
          <w:iCs/>
          <w:szCs w:val="20"/>
          <w:lang w:val="ru-RU" w:eastAsia="ru-RU"/>
        </w:rPr>
        <w:t xml:space="preserve">-360м2. </w:t>
      </w:r>
      <w:r w:rsidRPr="00D83537">
        <w:rPr>
          <w:rFonts w:cs="Arial"/>
          <w:i/>
          <w:iCs/>
          <w:szCs w:val="20"/>
          <w:lang w:val="ru-RU"/>
        </w:rPr>
        <w:t>БМК-120</w:t>
      </w:r>
      <w:r w:rsidRPr="00D83537">
        <w:rPr>
          <w:rFonts w:cs="Arial"/>
          <w:i/>
          <w:iCs/>
          <w:szCs w:val="20"/>
          <w:lang w:val="ru-RU" w:eastAsia="ru-RU"/>
        </w:rPr>
        <w:t>-120м3/сутки, 43 200м3/</w:t>
      </w:r>
      <w:proofErr w:type="spellStart"/>
      <w:r w:rsidRPr="00D83537">
        <w:rPr>
          <w:rFonts w:cs="Arial"/>
          <w:i/>
          <w:iCs/>
          <w:szCs w:val="20"/>
          <w:lang w:val="ru-RU" w:eastAsia="ru-RU"/>
        </w:rPr>
        <w:t>год</w:t>
      </w:r>
      <w:r w:rsidRPr="00D83537">
        <w:rPr>
          <w:rFonts w:cs="Arial"/>
          <w:szCs w:val="20"/>
          <w:lang w:val="ru-RU" w:eastAsia="ru-RU"/>
        </w:rPr>
        <w:t>.</w:t>
      </w:r>
      <w:r w:rsidRPr="00D83537">
        <w:rPr>
          <w:rFonts w:cs="Arial"/>
          <w:szCs w:val="20"/>
          <w:lang w:val="ru-RU"/>
        </w:rPr>
        <w:t>Производительность</w:t>
      </w:r>
      <w:proofErr w:type="spellEnd"/>
      <w:r w:rsidRPr="00D83537">
        <w:rPr>
          <w:rFonts w:cs="Arial"/>
          <w:szCs w:val="20"/>
          <w:lang w:val="ru-RU"/>
        </w:rPr>
        <w:t xml:space="preserve"> комплекса – 120 м</w:t>
      </w:r>
      <w:r w:rsidRPr="00D83537">
        <w:rPr>
          <w:rFonts w:cs="Arial"/>
          <w:szCs w:val="20"/>
        </w:rPr>
        <w:t>ᶾ</w:t>
      </w:r>
      <w:r w:rsidRPr="00D83537">
        <w:rPr>
          <w:rFonts w:cs="Arial"/>
          <w:szCs w:val="20"/>
          <w:lang w:val="ru-RU"/>
        </w:rPr>
        <w:t>/</w:t>
      </w:r>
      <w:proofErr w:type="spellStart"/>
      <w:r w:rsidRPr="00D83537">
        <w:rPr>
          <w:rFonts w:cs="Arial"/>
          <w:szCs w:val="20"/>
          <w:lang w:val="ru-RU"/>
        </w:rPr>
        <w:t>сутки.Режим</w:t>
      </w:r>
      <w:proofErr w:type="spellEnd"/>
      <w:r w:rsidRPr="00D83537">
        <w:rPr>
          <w:rFonts w:cs="Arial"/>
          <w:szCs w:val="20"/>
          <w:lang w:val="ru-RU"/>
        </w:rPr>
        <w:t xml:space="preserve"> работы круглосуточный, 360 </w:t>
      </w:r>
      <w:proofErr w:type="spellStart"/>
      <w:r w:rsidRPr="00D83537">
        <w:rPr>
          <w:rFonts w:cs="Arial"/>
          <w:szCs w:val="20"/>
          <w:lang w:val="ru-RU"/>
        </w:rPr>
        <w:t>дней.Проектная</w:t>
      </w:r>
      <w:proofErr w:type="spellEnd"/>
      <w:r w:rsidRPr="00D83537">
        <w:rPr>
          <w:rFonts w:cs="Arial"/>
          <w:szCs w:val="20"/>
          <w:lang w:val="ru-RU"/>
        </w:rPr>
        <w:t xml:space="preserve"> мощность БМК-120 составляет – 43 200 м3/год. </w:t>
      </w:r>
      <w:r w:rsidRPr="00D83537">
        <w:rPr>
          <w:rFonts w:cs="Arial"/>
          <w:i/>
          <w:iCs/>
          <w:szCs w:val="20"/>
          <w:lang w:val="ru-RU"/>
        </w:rPr>
        <w:t>Бетонированная приемная площадка</w:t>
      </w:r>
      <w:r w:rsidRPr="00D83537">
        <w:rPr>
          <w:rFonts w:cs="Arial"/>
          <w:i/>
          <w:iCs/>
          <w:szCs w:val="20"/>
          <w:lang w:val="ru-RU" w:eastAsia="ru-RU"/>
        </w:rPr>
        <w:t>-5000м2</w:t>
      </w:r>
      <w:r w:rsidR="00316514">
        <w:rPr>
          <w:rFonts w:cs="Arial"/>
          <w:i/>
          <w:iCs/>
          <w:szCs w:val="20"/>
          <w:lang w:val="ru-RU" w:eastAsia="ru-RU"/>
        </w:rPr>
        <w:t>.</w:t>
      </w:r>
      <w:r w:rsidRPr="00D83537">
        <w:rPr>
          <w:rFonts w:cs="Arial"/>
          <w:i/>
          <w:iCs/>
          <w:szCs w:val="20"/>
          <w:lang w:val="ru-RU"/>
        </w:rPr>
        <w:t>Площадка установки по переработке и очистке отходов и материалов</w:t>
      </w:r>
      <w:r w:rsidRPr="00D83537">
        <w:rPr>
          <w:rFonts w:cs="Arial"/>
          <w:i/>
          <w:iCs/>
          <w:szCs w:val="20"/>
          <w:lang w:val="ru-RU" w:eastAsia="ru-RU"/>
        </w:rPr>
        <w:t>-500т/сутки, 180 000т/</w:t>
      </w:r>
      <w:proofErr w:type="spellStart"/>
      <w:r w:rsidRPr="00D83537">
        <w:rPr>
          <w:rFonts w:cs="Arial"/>
          <w:i/>
          <w:iCs/>
          <w:szCs w:val="20"/>
          <w:lang w:val="ru-RU" w:eastAsia="ru-RU"/>
        </w:rPr>
        <w:t>год.</w:t>
      </w:r>
      <w:r w:rsidRPr="00D83537">
        <w:rPr>
          <w:rFonts w:cs="Arial"/>
          <w:szCs w:val="20"/>
          <w:lang w:val="ru-RU"/>
        </w:rPr>
        <w:t>Установка</w:t>
      </w:r>
      <w:proofErr w:type="spellEnd"/>
      <w:r w:rsidRPr="00D83537">
        <w:rPr>
          <w:rFonts w:cs="Arial"/>
          <w:szCs w:val="20"/>
          <w:lang w:val="ru-RU"/>
        </w:rPr>
        <w:t xml:space="preserve"> по переработке и очистке отходов и материалов, представляет собой сортировочно-обогатительную линию,  предназначенную для очистки, сортировки, частичного крошения, извлечения от отдельно встречающихся посторонних примесей, в том числе серосодержащих соединений минерального происхождения, транспортирования и складирования по фракциям материала насыпной плотностью не более 1,4 т/м3 (щебня, песка, серы). Проектная производительность – 500 т/</w:t>
      </w:r>
      <w:proofErr w:type="spellStart"/>
      <w:proofErr w:type="gramStart"/>
      <w:r w:rsidRPr="00D83537">
        <w:rPr>
          <w:rFonts w:cs="Arial"/>
          <w:szCs w:val="20"/>
          <w:lang w:val="ru-RU"/>
        </w:rPr>
        <w:t>сут.</w:t>
      </w:r>
      <w:r w:rsidRPr="00D83537">
        <w:rPr>
          <w:rFonts w:cs="Arial"/>
          <w:i/>
          <w:iCs/>
          <w:szCs w:val="20"/>
          <w:lang w:val="ru-RU"/>
        </w:rPr>
        <w:t>Площадка</w:t>
      </w:r>
      <w:proofErr w:type="spellEnd"/>
      <w:proofErr w:type="gramEnd"/>
      <w:r w:rsidRPr="00D83537">
        <w:rPr>
          <w:rFonts w:cs="Arial"/>
          <w:i/>
          <w:iCs/>
          <w:szCs w:val="20"/>
          <w:lang w:val="ru-RU"/>
        </w:rPr>
        <w:t xml:space="preserve"> готовой продукции №1</w:t>
      </w:r>
      <w:r w:rsidRPr="00D83537">
        <w:rPr>
          <w:rFonts w:cs="Arial"/>
          <w:i/>
          <w:iCs/>
          <w:szCs w:val="20"/>
          <w:lang w:val="ru-RU" w:eastAsia="ru-RU"/>
        </w:rPr>
        <w:t>-3500м2.</w:t>
      </w:r>
      <w:r w:rsidRPr="00D83537">
        <w:rPr>
          <w:rFonts w:cs="Arial"/>
          <w:i/>
          <w:iCs/>
          <w:szCs w:val="20"/>
          <w:lang w:val="ru-RU"/>
        </w:rPr>
        <w:t>Площадка готовой продукции №2 с навесом</w:t>
      </w:r>
      <w:r w:rsidRPr="00D83537">
        <w:rPr>
          <w:rFonts w:cs="Arial"/>
          <w:i/>
          <w:iCs/>
          <w:szCs w:val="20"/>
          <w:lang w:val="ru-RU" w:eastAsia="ru-RU"/>
        </w:rPr>
        <w:t>-432м2.</w:t>
      </w:r>
      <w:r w:rsidRPr="00D83537">
        <w:rPr>
          <w:rFonts w:cs="Arial"/>
          <w:i/>
          <w:iCs/>
          <w:szCs w:val="20"/>
          <w:lang w:val="ru-RU"/>
        </w:rPr>
        <w:t xml:space="preserve">Понтон пластиковый </w:t>
      </w:r>
      <w:r w:rsidRPr="00D83537">
        <w:rPr>
          <w:rFonts w:cs="Arial"/>
          <w:i/>
          <w:iCs/>
          <w:szCs w:val="20"/>
          <w:lang w:val="ru-RU" w:eastAsia="ru-RU"/>
        </w:rPr>
        <w:t xml:space="preserve">-2шт. </w:t>
      </w:r>
      <w:r w:rsidRPr="00D83537">
        <w:rPr>
          <w:rFonts w:cs="Arial"/>
          <w:szCs w:val="20"/>
          <w:lang w:val="ru-RU" w:eastAsia="ru-RU"/>
        </w:rPr>
        <w:t xml:space="preserve">Закрепляются на борту пруда испарителя и на борту емкости сезонного регулирования, для обеспечения доступа персонала к поверхности воды для отбора проб </w:t>
      </w:r>
      <w:proofErr w:type="spellStart"/>
      <w:r w:rsidRPr="00D83537">
        <w:rPr>
          <w:rFonts w:cs="Arial"/>
          <w:szCs w:val="20"/>
          <w:lang w:val="ru-RU" w:eastAsia="ru-RU"/>
        </w:rPr>
        <w:t>воды.</w:t>
      </w:r>
      <w:r w:rsidRPr="00D83537">
        <w:rPr>
          <w:rFonts w:cs="Arial"/>
          <w:i/>
          <w:iCs/>
          <w:szCs w:val="20"/>
          <w:lang w:val="ru-RU"/>
        </w:rPr>
        <w:t>Зумпфы</w:t>
      </w:r>
      <w:proofErr w:type="spellEnd"/>
      <w:r w:rsidRPr="00D83537">
        <w:rPr>
          <w:rFonts w:cs="Arial"/>
          <w:i/>
          <w:iCs/>
          <w:szCs w:val="20"/>
          <w:lang w:val="ru-RU"/>
        </w:rPr>
        <w:t xml:space="preserve"> для сбора производственных сточных вод-</w:t>
      </w:r>
      <w:r w:rsidRPr="00D83537">
        <w:rPr>
          <w:rFonts w:cs="Arial"/>
          <w:i/>
          <w:iCs/>
          <w:szCs w:val="20"/>
          <w:lang w:val="ru-RU" w:eastAsia="ru-RU"/>
        </w:rPr>
        <w:t>1050м2.</w:t>
      </w:r>
      <w:r w:rsidRPr="00D83537">
        <w:rPr>
          <w:rFonts w:cs="Arial"/>
          <w:szCs w:val="20"/>
          <w:lang w:val="ru-RU" w:eastAsia="ru-RU"/>
        </w:rPr>
        <w:t xml:space="preserve">Для сбора талых и дождевых вод на объекте предусматривается устройство зумпфов. </w:t>
      </w:r>
      <w:r w:rsidRPr="00D83537">
        <w:rPr>
          <w:rFonts w:cs="Arial"/>
          <w:i/>
          <w:iCs/>
          <w:szCs w:val="20"/>
          <w:lang w:val="ru-RU"/>
        </w:rPr>
        <w:t>Внутриплощадочные дороги с щебеночным покрытием-</w:t>
      </w:r>
      <w:r w:rsidRPr="00D83537">
        <w:rPr>
          <w:rFonts w:cs="Arial"/>
          <w:i/>
          <w:iCs/>
          <w:szCs w:val="20"/>
          <w:lang w:val="ru-RU" w:eastAsia="ru-RU"/>
        </w:rPr>
        <w:t>20700м2.</w:t>
      </w:r>
      <w:r w:rsidR="00BA7B0A">
        <w:rPr>
          <w:rFonts w:cs="Arial"/>
          <w:b/>
          <w:bCs/>
          <w:szCs w:val="20"/>
          <w:u w:val="single"/>
          <w:lang w:val="ru-RU"/>
        </w:rPr>
        <w:t xml:space="preserve">2 этап </w:t>
      </w:r>
      <w:proofErr w:type="spellStart"/>
      <w:proofErr w:type="gramStart"/>
      <w:r w:rsidRPr="00D83537">
        <w:rPr>
          <w:rFonts w:cs="Arial"/>
          <w:b/>
          <w:bCs/>
          <w:szCs w:val="20"/>
          <w:u w:val="single"/>
          <w:lang w:val="ru-RU"/>
        </w:rPr>
        <w:t>строительства:</w:t>
      </w:r>
      <w:r w:rsidRPr="00D83537">
        <w:rPr>
          <w:rFonts w:cs="Arial"/>
          <w:i/>
          <w:iCs/>
          <w:szCs w:val="20"/>
          <w:lang w:val="ru-RU"/>
        </w:rPr>
        <w:t>Навес</w:t>
      </w:r>
      <w:proofErr w:type="spellEnd"/>
      <w:proofErr w:type="gramEnd"/>
      <w:r w:rsidRPr="00D83537">
        <w:rPr>
          <w:rFonts w:cs="Arial"/>
          <w:i/>
          <w:iCs/>
          <w:szCs w:val="20"/>
          <w:lang w:val="ru-RU"/>
        </w:rPr>
        <w:t xml:space="preserve"> готовой продукции</w:t>
      </w:r>
      <w:r w:rsidRPr="00D83537">
        <w:rPr>
          <w:rFonts w:cs="Arial"/>
          <w:i/>
          <w:iCs/>
          <w:szCs w:val="20"/>
          <w:lang w:val="ru-RU" w:eastAsia="ru-RU"/>
        </w:rPr>
        <w:t>-1260м2.</w:t>
      </w:r>
      <w:r w:rsidRPr="00D83537">
        <w:rPr>
          <w:rFonts w:cs="Arial"/>
          <w:i/>
          <w:iCs/>
          <w:szCs w:val="20"/>
          <w:lang w:val="ru-RU"/>
        </w:rPr>
        <w:t>Ванна для дезинфекции колес</w:t>
      </w:r>
      <w:r w:rsidRPr="00D83537">
        <w:rPr>
          <w:rFonts w:cs="Arial"/>
          <w:i/>
          <w:iCs/>
          <w:szCs w:val="20"/>
          <w:lang w:val="ru-RU" w:eastAsia="ru-RU"/>
        </w:rPr>
        <w:t>-</w:t>
      </w:r>
      <w:r w:rsidRPr="00D83537">
        <w:rPr>
          <w:rFonts w:cs="Arial"/>
          <w:i/>
          <w:iCs/>
          <w:szCs w:val="20"/>
          <w:lang w:val="ru-RU" w:eastAsia="ru-RU"/>
        </w:rPr>
        <w:lastRenderedPageBreak/>
        <w:t>70,56м2.</w:t>
      </w:r>
      <w:r w:rsidRPr="00D83537">
        <w:rPr>
          <w:rFonts w:cs="Arial"/>
          <w:i/>
          <w:iCs/>
          <w:szCs w:val="20"/>
          <w:lang w:val="ru-RU"/>
        </w:rPr>
        <w:t>Операторная автомобильных весов</w:t>
      </w:r>
      <w:r w:rsidRPr="00D83537">
        <w:rPr>
          <w:rFonts w:cs="Arial"/>
          <w:i/>
          <w:iCs/>
          <w:szCs w:val="20"/>
          <w:lang w:val="ru-RU" w:eastAsia="ru-RU"/>
        </w:rPr>
        <w:t>-28,8м2</w:t>
      </w:r>
      <w:r w:rsidRPr="00D83537">
        <w:rPr>
          <w:rFonts w:cs="Arial"/>
          <w:szCs w:val="20"/>
          <w:lang w:val="ru-RU" w:eastAsia="ru-RU"/>
        </w:rPr>
        <w:t>.</w:t>
      </w:r>
      <w:r w:rsidRPr="00D83537">
        <w:rPr>
          <w:rFonts w:cs="Arial"/>
          <w:i/>
          <w:iCs/>
          <w:szCs w:val="20"/>
          <w:lang w:val="ru-RU"/>
        </w:rPr>
        <w:t>Автовесы</w:t>
      </w:r>
      <w:r w:rsidRPr="00D83537">
        <w:rPr>
          <w:rFonts w:cs="Arial"/>
          <w:i/>
          <w:iCs/>
          <w:szCs w:val="20"/>
          <w:lang w:val="ru-RU" w:eastAsia="ru-RU"/>
        </w:rPr>
        <w:t>-77,7м2.</w:t>
      </w:r>
      <w:r w:rsidRPr="00D83537">
        <w:rPr>
          <w:rFonts w:cs="Arial"/>
          <w:i/>
          <w:iCs/>
          <w:szCs w:val="20"/>
          <w:lang w:val="ru-RU"/>
        </w:rPr>
        <w:t xml:space="preserve">Поле испарения </w:t>
      </w:r>
      <w:r w:rsidRPr="00D83537">
        <w:rPr>
          <w:rFonts w:cs="Arial"/>
          <w:i/>
          <w:iCs/>
          <w:szCs w:val="20"/>
          <w:lang w:val="ru-RU" w:eastAsia="ru-RU"/>
        </w:rPr>
        <w:t>-6,8га.</w:t>
      </w:r>
      <w:r w:rsidRPr="00D83537">
        <w:rPr>
          <w:rFonts w:cs="Arial"/>
          <w:szCs w:val="20"/>
          <w:lang w:val="kk-KZ"/>
        </w:rPr>
        <w:t xml:space="preserve">Предусматривается изменение размера существующего поля испарения. </w:t>
      </w:r>
      <w:r w:rsidRPr="00D83537">
        <w:rPr>
          <w:rFonts w:cs="Arial"/>
          <w:szCs w:val="20"/>
          <w:lang w:val="ru-RU"/>
        </w:rPr>
        <w:t xml:space="preserve">Конструкция поля: - уплотненный грунт – 50см, - </w:t>
      </w:r>
      <w:proofErr w:type="spellStart"/>
      <w:r w:rsidRPr="00D83537">
        <w:rPr>
          <w:rFonts w:cs="Arial"/>
          <w:szCs w:val="20"/>
          <w:lang w:val="ru-RU"/>
        </w:rPr>
        <w:t>геомембрана</w:t>
      </w:r>
      <w:proofErr w:type="spellEnd"/>
      <w:r w:rsidRPr="00D83537">
        <w:rPr>
          <w:rFonts w:cs="Arial"/>
          <w:szCs w:val="20"/>
          <w:lang w:val="ru-RU"/>
        </w:rPr>
        <w:t xml:space="preserve"> -0,5мм, - уплотненный, протравленный грунт </w:t>
      </w:r>
      <w:proofErr w:type="spellStart"/>
      <w:r w:rsidRPr="00D83537">
        <w:rPr>
          <w:rFonts w:cs="Arial"/>
          <w:szCs w:val="20"/>
          <w:lang w:val="ru-RU"/>
        </w:rPr>
        <w:t>основания.</w:t>
      </w:r>
      <w:r w:rsidRPr="00D83537">
        <w:rPr>
          <w:rFonts w:cs="Arial"/>
          <w:i/>
          <w:iCs/>
          <w:szCs w:val="20"/>
          <w:lang w:val="ru-RU"/>
        </w:rPr>
        <w:t>Помещение</w:t>
      </w:r>
      <w:proofErr w:type="spellEnd"/>
      <w:r w:rsidRPr="00D83537">
        <w:rPr>
          <w:rFonts w:cs="Arial"/>
          <w:i/>
          <w:iCs/>
          <w:szCs w:val="20"/>
          <w:lang w:val="ru-RU"/>
        </w:rPr>
        <w:t xml:space="preserve"> для хранения реагентов и биопрепаратов/сорбентов</w:t>
      </w:r>
      <w:r w:rsidRPr="00D83537">
        <w:rPr>
          <w:rFonts w:cs="Arial"/>
          <w:i/>
          <w:iCs/>
          <w:szCs w:val="20"/>
          <w:lang w:val="ru-RU" w:eastAsia="ru-RU"/>
        </w:rPr>
        <w:t>-57,6м2</w:t>
      </w:r>
      <w:r w:rsidRPr="00D83537">
        <w:rPr>
          <w:rFonts w:cs="Arial"/>
          <w:szCs w:val="20"/>
          <w:lang w:val="ru-RU" w:eastAsia="ru-RU"/>
        </w:rPr>
        <w:t xml:space="preserve">. </w:t>
      </w:r>
      <w:r w:rsidRPr="00D83537">
        <w:rPr>
          <w:rFonts w:cs="Arial"/>
          <w:i/>
          <w:iCs/>
          <w:szCs w:val="20"/>
          <w:lang w:val="ru-RU"/>
        </w:rPr>
        <w:t>Площадка для парковки для спецавтотранспорта</w:t>
      </w:r>
      <w:r w:rsidRPr="00D83537">
        <w:rPr>
          <w:rFonts w:cs="Arial"/>
          <w:i/>
          <w:iCs/>
          <w:szCs w:val="20"/>
          <w:lang w:val="ru-RU" w:eastAsia="ru-RU"/>
        </w:rPr>
        <w:t>-9399м2.</w:t>
      </w:r>
      <w:r w:rsidRPr="00D83537">
        <w:rPr>
          <w:rFonts w:cs="Arial"/>
          <w:i/>
          <w:iCs/>
          <w:szCs w:val="20"/>
          <w:lang w:val="ru-RU"/>
        </w:rPr>
        <w:t>Карта МБР 1</w:t>
      </w:r>
      <w:r w:rsidRPr="00D83537">
        <w:rPr>
          <w:rFonts w:cs="Arial"/>
          <w:i/>
          <w:iCs/>
          <w:szCs w:val="20"/>
          <w:lang w:val="ru-RU" w:eastAsia="ru-RU"/>
        </w:rPr>
        <w:t>-11700м2.</w:t>
      </w:r>
      <w:r w:rsidRPr="00D83537">
        <w:rPr>
          <w:rFonts w:cs="Arial"/>
          <w:i/>
          <w:iCs/>
          <w:szCs w:val="20"/>
          <w:lang w:val="ru-RU"/>
        </w:rPr>
        <w:t>Карта МБР 2</w:t>
      </w:r>
      <w:r w:rsidRPr="00D83537">
        <w:rPr>
          <w:rFonts w:cs="Arial"/>
          <w:i/>
          <w:iCs/>
          <w:szCs w:val="20"/>
          <w:lang w:val="ru-RU" w:eastAsia="ru-RU"/>
        </w:rPr>
        <w:t>-11700м2.</w:t>
      </w:r>
      <w:r w:rsidRPr="00D83537">
        <w:rPr>
          <w:rFonts w:cs="Arial"/>
          <w:i/>
          <w:iCs/>
          <w:szCs w:val="20"/>
          <w:lang w:val="ru-RU"/>
        </w:rPr>
        <w:t>Карта МБР 3</w:t>
      </w:r>
      <w:r w:rsidRPr="00D83537">
        <w:rPr>
          <w:rFonts w:cs="Arial"/>
          <w:i/>
          <w:iCs/>
          <w:szCs w:val="20"/>
          <w:lang w:val="ru-RU" w:eastAsia="ru-RU"/>
        </w:rPr>
        <w:t>-11700м2.</w:t>
      </w:r>
      <w:r w:rsidRPr="00D83537">
        <w:rPr>
          <w:rFonts w:cs="Arial"/>
          <w:i/>
          <w:iCs/>
          <w:szCs w:val="20"/>
          <w:lang w:val="ru-RU"/>
        </w:rPr>
        <w:t>Карта МБР 4</w:t>
      </w:r>
      <w:r w:rsidRPr="00D83537">
        <w:rPr>
          <w:rFonts w:cs="Arial"/>
          <w:i/>
          <w:iCs/>
          <w:szCs w:val="20"/>
          <w:lang w:val="ru-RU" w:eastAsia="ru-RU"/>
        </w:rPr>
        <w:t>-17334м2.</w:t>
      </w:r>
      <w:r w:rsidRPr="00D83537">
        <w:rPr>
          <w:rFonts w:cs="Arial"/>
          <w:i/>
          <w:iCs/>
          <w:szCs w:val="20"/>
          <w:lang w:val="ru-RU"/>
        </w:rPr>
        <w:t>Карта МБР 5</w:t>
      </w:r>
      <w:r w:rsidRPr="00D83537">
        <w:rPr>
          <w:rFonts w:cs="Arial"/>
          <w:i/>
          <w:iCs/>
          <w:szCs w:val="20"/>
          <w:lang w:val="ru-RU" w:eastAsia="ru-RU"/>
        </w:rPr>
        <w:t>-17334м2</w:t>
      </w:r>
      <w:r w:rsidRPr="00D83537">
        <w:rPr>
          <w:rFonts w:cs="Arial"/>
          <w:szCs w:val="20"/>
          <w:lang w:val="ru-RU" w:eastAsia="ru-RU"/>
        </w:rPr>
        <w:t>.</w:t>
      </w:r>
      <w:bookmarkStart w:id="0" w:name="_Toc227792253"/>
      <w:r w:rsidRPr="00D83537">
        <w:rPr>
          <w:rFonts w:cs="Arial"/>
          <w:szCs w:val="20"/>
          <w:lang w:val="ru-RU"/>
        </w:rPr>
        <w:t xml:space="preserve">Конструкция карт:- защитный слой местный грунт – 50см, - </w:t>
      </w:r>
      <w:proofErr w:type="spellStart"/>
      <w:r w:rsidRPr="00D83537">
        <w:rPr>
          <w:rFonts w:cs="Arial"/>
          <w:szCs w:val="20"/>
          <w:lang w:val="ru-RU"/>
        </w:rPr>
        <w:t>геомембрана</w:t>
      </w:r>
      <w:proofErr w:type="spellEnd"/>
      <w:r w:rsidRPr="00D83537">
        <w:rPr>
          <w:rFonts w:cs="Arial"/>
          <w:szCs w:val="20"/>
          <w:lang w:val="ru-RU"/>
        </w:rPr>
        <w:t xml:space="preserve"> -1 мм, - защитный слой местный грунт – 10см, - уплотненный, протравленный грунт </w:t>
      </w:r>
      <w:proofErr w:type="spellStart"/>
      <w:r w:rsidRPr="00D83537">
        <w:rPr>
          <w:rFonts w:cs="Arial"/>
          <w:szCs w:val="20"/>
          <w:lang w:val="ru-RU"/>
        </w:rPr>
        <w:t>основания.</w:t>
      </w:r>
      <w:bookmarkEnd w:id="0"/>
      <w:r w:rsidRPr="00D83537">
        <w:rPr>
          <w:rFonts w:cs="Arial"/>
          <w:szCs w:val="20"/>
          <w:lang w:val="ru-RU"/>
        </w:rPr>
        <w:t>Мощность</w:t>
      </w:r>
      <w:proofErr w:type="spellEnd"/>
      <w:r w:rsidRPr="00D83537">
        <w:rPr>
          <w:rFonts w:cs="Arial"/>
          <w:szCs w:val="20"/>
          <w:lang w:val="ru-RU"/>
        </w:rPr>
        <w:t xml:space="preserve"> всех карт составляет-293025,6тн.</w:t>
      </w:r>
      <w:r w:rsidRPr="00D83537">
        <w:rPr>
          <w:rFonts w:cs="Arial"/>
          <w:i/>
          <w:iCs/>
          <w:szCs w:val="20"/>
          <w:lang w:val="ru-RU"/>
        </w:rPr>
        <w:t>Площадка готовой продукции</w:t>
      </w:r>
      <w:r w:rsidRPr="00D83537">
        <w:rPr>
          <w:rFonts w:cs="Arial"/>
          <w:i/>
          <w:iCs/>
          <w:szCs w:val="20"/>
          <w:lang w:val="ru-RU" w:eastAsia="ru-RU"/>
        </w:rPr>
        <w:t>-6765м2м</w:t>
      </w:r>
      <w:r w:rsidRPr="00D83537">
        <w:rPr>
          <w:rFonts w:cs="Arial"/>
          <w:szCs w:val="20"/>
          <w:lang w:val="ru-RU" w:eastAsia="ru-RU"/>
        </w:rPr>
        <w:t>.</w:t>
      </w:r>
      <w:r w:rsidRPr="00D83537">
        <w:rPr>
          <w:rFonts w:cs="Arial"/>
          <w:szCs w:val="20"/>
          <w:lang w:val="ru-RU"/>
        </w:rPr>
        <w:t xml:space="preserve">Площадка предназначена для накопления очищенного нейтрального грунта после МБР. </w:t>
      </w:r>
      <w:r w:rsidRPr="00D83537">
        <w:rPr>
          <w:rFonts w:cs="Arial"/>
          <w:i/>
          <w:iCs/>
          <w:szCs w:val="20"/>
          <w:lang w:val="ru-RU"/>
        </w:rPr>
        <w:t>Площадка для структуратора</w:t>
      </w:r>
      <w:r w:rsidRPr="00D83537">
        <w:rPr>
          <w:rFonts w:cs="Arial"/>
          <w:i/>
          <w:iCs/>
          <w:szCs w:val="20"/>
          <w:lang w:val="ru-RU" w:eastAsia="ru-RU"/>
        </w:rPr>
        <w:t>-6765м2</w:t>
      </w:r>
      <w:r w:rsidRPr="00D83537">
        <w:rPr>
          <w:rFonts w:cs="Arial"/>
          <w:szCs w:val="20"/>
          <w:lang w:val="ru-RU" w:eastAsia="ru-RU"/>
        </w:rPr>
        <w:t xml:space="preserve">. </w:t>
      </w:r>
      <w:r w:rsidRPr="00D83537">
        <w:rPr>
          <w:rFonts w:cs="Arial"/>
          <w:i/>
          <w:iCs/>
          <w:szCs w:val="20"/>
          <w:lang w:val="ru-RU"/>
        </w:rPr>
        <w:t xml:space="preserve">Резервуар для воды РГС-100 </w:t>
      </w:r>
      <w:r w:rsidRPr="00D83537">
        <w:rPr>
          <w:rFonts w:cs="Arial"/>
          <w:i/>
          <w:iCs/>
          <w:szCs w:val="20"/>
          <w:lang w:val="ru-RU" w:eastAsia="ru-RU"/>
        </w:rPr>
        <w:t>-4шт.</w:t>
      </w:r>
      <w:r w:rsidRPr="00D83537">
        <w:rPr>
          <w:rFonts w:cs="Arial"/>
          <w:szCs w:val="20"/>
          <w:lang w:val="ru-RU" w:eastAsia="ru-RU"/>
        </w:rPr>
        <w:t xml:space="preserve">Для хранения воды, применяемой при МБР, предусматриваются резервуары. </w:t>
      </w:r>
      <w:r w:rsidRPr="00D83537">
        <w:rPr>
          <w:rFonts w:cs="Arial"/>
          <w:i/>
          <w:iCs/>
          <w:szCs w:val="20"/>
          <w:lang w:val="ru-RU"/>
        </w:rPr>
        <w:t>Помещение для предварительных анализов</w:t>
      </w:r>
      <w:r w:rsidRPr="00D83537">
        <w:rPr>
          <w:rFonts w:cs="Arial"/>
          <w:i/>
          <w:iCs/>
          <w:szCs w:val="20"/>
          <w:lang w:val="ru-RU" w:eastAsia="ru-RU"/>
        </w:rPr>
        <w:t>-57,6м2.</w:t>
      </w:r>
      <w:r w:rsidRPr="00D83537">
        <w:rPr>
          <w:rFonts w:cs="Arial"/>
          <w:i/>
          <w:iCs/>
          <w:szCs w:val="20"/>
          <w:lang w:val="ru-RU"/>
        </w:rPr>
        <w:t>Операторная МБР контейнерного типа с подсобными помещениями для хранения инвентаря</w:t>
      </w:r>
      <w:r w:rsidRPr="00D83537">
        <w:rPr>
          <w:rFonts w:cs="Arial"/>
          <w:i/>
          <w:iCs/>
          <w:szCs w:val="20"/>
          <w:lang w:val="ru-RU" w:eastAsia="ru-RU"/>
        </w:rPr>
        <w:t>-28,8м2</w:t>
      </w:r>
      <w:r w:rsidRPr="00D83537">
        <w:rPr>
          <w:rFonts w:cs="Arial"/>
          <w:szCs w:val="20"/>
          <w:lang w:val="ru-RU" w:eastAsia="ru-RU"/>
        </w:rPr>
        <w:t>.</w:t>
      </w:r>
      <w:r w:rsidRPr="00D83537">
        <w:rPr>
          <w:rFonts w:cs="Arial"/>
          <w:i/>
          <w:iCs/>
          <w:szCs w:val="20"/>
          <w:lang w:val="ru-RU"/>
        </w:rPr>
        <w:t>Склад контейнерного типа для хранения биопрепарата/сорбента</w:t>
      </w:r>
      <w:r w:rsidRPr="00D83537">
        <w:rPr>
          <w:rFonts w:cs="Arial"/>
          <w:i/>
          <w:iCs/>
          <w:szCs w:val="20"/>
          <w:lang w:val="ru-RU" w:eastAsia="ru-RU"/>
        </w:rPr>
        <w:t>-28,8м2.</w:t>
      </w:r>
      <w:r w:rsidRPr="00D83537">
        <w:rPr>
          <w:rFonts w:cs="Arial"/>
          <w:i/>
          <w:iCs/>
          <w:szCs w:val="20"/>
          <w:lang w:val="ru-RU"/>
        </w:rPr>
        <w:t>Бетонированная площадка для временного хранения металлолома №2</w:t>
      </w:r>
      <w:r w:rsidRPr="00D83537">
        <w:rPr>
          <w:rFonts w:cs="Arial"/>
          <w:i/>
          <w:iCs/>
          <w:szCs w:val="20"/>
          <w:lang w:val="ru-RU" w:eastAsia="ru-RU"/>
        </w:rPr>
        <w:t>-38497м2</w:t>
      </w:r>
      <w:r w:rsidRPr="00D83537">
        <w:rPr>
          <w:rFonts w:cs="Arial"/>
          <w:szCs w:val="20"/>
          <w:lang w:val="ru-RU" w:eastAsia="ru-RU"/>
        </w:rPr>
        <w:t>.</w:t>
      </w:r>
      <w:r w:rsidRPr="00D83537">
        <w:rPr>
          <w:rFonts w:cs="Arial"/>
          <w:i/>
          <w:iCs/>
          <w:szCs w:val="20"/>
          <w:lang w:val="ru-RU"/>
        </w:rPr>
        <w:t>Участок складирования отходов строительства и демонтажа №3</w:t>
      </w:r>
      <w:r w:rsidRPr="00D83537">
        <w:rPr>
          <w:rFonts w:cs="Arial"/>
          <w:i/>
          <w:iCs/>
          <w:szCs w:val="20"/>
          <w:lang w:val="ru-RU" w:eastAsia="ru-RU"/>
        </w:rPr>
        <w:t>-257500м2.</w:t>
      </w:r>
      <w:r w:rsidRPr="00D83537">
        <w:rPr>
          <w:rFonts w:cs="Arial"/>
          <w:i/>
          <w:iCs/>
          <w:szCs w:val="20"/>
          <w:lang w:val="ru-RU"/>
        </w:rPr>
        <w:t>Площадка вторсырья</w:t>
      </w:r>
      <w:r w:rsidRPr="00D83537">
        <w:rPr>
          <w:rFonts w:cs="Arial"/>
          <w:i/>
          <w:iCs/>
          <w:szCs w:val="20"/>
          <w:lang w:val="ru-RU" w:eastAsia="ru-RU"/>
        </w:rPr>
        <w:t>-7125м2.</w:t>
      </w:r>
      <w:r w:rsidRPr="00D83537">
        <w:rPr>
          <w:rFonts w:cs="Arial"/>
          <w:i/>
          <w:iCs/>
          <w:szCs w:val="20"/>
          <w:lang w:val="ru-RU"/>
        </w:rPr>
        <w:t>Зумпфы для сбора производственных сточных вод-</w:t>
      </w:r>
      <w:r w:rsidRPr="00D83537">
        <w:rPr>
          <w:rFonts w:cs="Arial"/>
          <w:i/>
          <w:iCs/>
          <w:szCs w:val="20"/>
          <w:lang w:val="ru-RU" w:eastAsia="ru-RU"/>
        </w:rPr>
        <w:t>2650м2.</w:t>
      </w:r>
      <w:r w:rsidRPr="00D83537">
        <w:rPr>
          <w:rFonts w:cs="Arial"/>
          <w:szCs w:val="20"/>
          <w:lang w:val="ru-RU" w:eastAsia="ru-RU"/>
        </w:rPr>
        <w:t xml:space="preserve">Для сбора талых и дождевых вод предусматриваются </w:t>
      </w:r>
      <w:proofErr w:type="spellStart"/>
      <w:r w:rsidRPr="00D83537">
        <w:rPr>
          <w:rFonts w:cs="Arial"/>
          <w:szCs w:val="20"/>
          <w:lang w:val="ru-RU" w:eastAsia="ru-RU"/>
        </w:rPr>
        <w:t>зумпфы.</w:t>
      </w:r>
      <w:r w:rsidRPr="00D83537">
        <w:rPr>
          <w:rFonts w:cs="Arial"/>
          <w:i/>
          <w:iCs/>
          <w:szCs w:val="20"/>
          <w:lang w:val="ru-RU"/>
        </w:rPr>
        <w:t>Внутриплощадочные</w:t>
      </w:r>
      <w:proofErr w:type="spellEnd"/>
      <w:r w:rsidRPr="00D83537">
        <w:rPr>
          <w:rFonts w:cs="Arial"/>
          <w:i/>
          <w:iCs/>
          <w:szCs w:val="20"/>
          <w:lang w:val="ru-RU"/>
        </w:rPr>
        <w:t xml:space="preserve"> дороги с щебеночным покрытием</w:t>
      </w:r>
      <w:r w:rsidRPr="00D83537">
        <w:rPr>
          <w:rFonts w:cs="Arial"/>
          <w:szCs w:val="20"/>
          <w:lang w:val="ru-RU"/>
        </w:rPr>
        <w:t>-</w:t>
      </w:r>
      <w:r w:rsidRPr="00D83537">
        <w:rPr>
          <w:rFonts w:cs="Arial"/>
          <w:szCs w:val="20"/>
          <w:lang w:val="ru-RU" w:eastAsia="ru-RU"/>
        </w:rPr>
        <w:t>48 300м2.</w:t>
      </w:r>
      <w:r>
        <w:rPr>
          <w:rFonts w:cs="Arial"/>
          <w:szCs w:val="20"/>
          <w:lang w:val="ru-RU" w:eastAsia="ru-RU"/>
        </w:rPr>
        <w:t>Подробное описание приведено в Приложении 5.</w:t>
      </w:r>
    </w:p>
    <w:p w14:paraId="65BA9965" w14:textId="6E837118" w:rsidR="001F114E" w:rsidRPr="00117611" w:rsidRDefault="001F114E" w:rsidP="00117611">
      <w:pPr>
        <w:spacing w:after="0"/>
        <w:rPr>
          <w:rFonts w:cs="Arial"/>
          <w:b/>
          <w:szCs w:val="20"/>
          <w:lang w:val="ru-RU" w:eastAsia="ru-RU"/>
        </w:rPr>
      </w:pPr>
    </w:p>
    <w:p w14:paraId="108A78D0" w14:textId="77777777" w:rsidR="003572CE" w:rsidRPr="00117611" w:rsidRDefault="003572CE"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Предположительные сроки начала реализации намечаемой деятельности и ее завершения.</w:t>
      </w:r>
    </w:p>
    <w:p w14:paraId="2B498E58" w14:textId="49E5E15A" w:rsidR="0013500D" w:rsidRPr="00117611" w:rsidRDefault="000D38CE" w:rsidP="00117611">
      <w:pPr>
        <w:rPr>
          <w:rFonts w:cs="Arial"/>
          <w:szCs w:val="20"/>
          <w:lang w:val="ru-RU"/>
        </w:rPr>
      </w:pPr>
      <w:r w:rsidRPr="00117611">
        <w:rPr>
          <w:rFonts w:cs="Arial"/>
          <w:szCs w:val="20"/>
          <w:lang w:val="ru-RU" w:eastAsia="ru-RU"/>
        </w:rPr>
        <w:t>Модернизацию (строительство) объекта планируется осуществить в два этапа: 1 этап-2026год, 2 этап-2028 год.</w:t>
      </w:r>
      <w:r w:rsidR="00F762FA" w:rsidRPr="00117611">
        <w:rPr>
          <w:rFonts w:cs="Arial"/>
          <w:szCs w:val="20"/>
          <w:lang w:val="ru-RU" w:eastAsia="ru-RU"/>
        </w:rPr>
        <w:t xml:space="preserve"> </w:t>
      </w:r>
      <w:r w:rsidR="00F762FA" w:rsidRPr="00DB1784">
        <w:rPr>
          <w:rFonts w:cs="Arial"/>
          <w:szCs w:val="20"/>
          <w:lang w:val="ru-RU" w:eastAsia="ru-RU"/>
        </w:rPr>
        <w:t xml:space="preserve">Эксплуатация объектов 1 этапа планируется начать </w:t>
      </w:r>
      <w:r w:rsidR="00361B04" w:rsidRPr="00DB1784">
        <w:rPr>
          <w:rFonts w:cs="Arial"/>
          <w:szCs w:val="20"/>
          <w:lang w:val="ru-RU" w:eastAsia="ru-RU"/>
        </w:rPr>
        <w:t>с</w:t>
      </w:r>
      <w:r w:rsidR="00F762FA" w:rsidRPr="00DB1784">
        <w:rPr>
          <w:rFonts w:cs="Arial"/>
          <w:szCs w:val="20"/>
          <w:lang w:val="ru-RU" w:eastAsia="ru-RU"/>
        </w:rPr>
        <w:t xml:space="preserve"> 2026</w:t>
      </w:r>
      <w:r w:rsidR="00361B04" w:rsidRPr="00DB1784">
        <w:rPr>
          <w:rFonts w:cs="Arial"/>
          <w:szCs w:val="20"/>
          <w:lang w:val="ru-RU" w:eastAsia="ru-RU"/>
        </w:rPr>
        <w:t>,2027гг.</w:t>
      </w:r>
      <w:r w:rsidR="00F762FA" w:rsidRPr="00DB1784">
        <w:rPr>
          <w:rFonts w:cs="Arial"/>
          <w:szCs w:val="20"/>
          <w:lang w:val="ru-RU" w:eastAsia="ru-RU"/>
        </w:rPr>
        <w:t>, эксплуатация объектов 2 этапа</w:t>
      </w:r>
      <w:r w:rsidR="00361B04" w:rsidRPr="00DB1784">
        <w:rPr>
          <w:rFonts w:cs="Arial"/>
          <w:szCs w:val="20"/>
          <w:lang w:val="ru-RU" w:eastAsia="ru-RU"/>
        </w:rPr>
        <w:t xml:space="preserve"> (с учетом объектов 1 этапа)</w:t>
      </w:r>
      <w:r w:rsidR="00F762FA" w:rsidRPr="00DB1784">
        <w:rPr>
          <w:rFonts w:cs="Arial"/>
          <w:szCs w:val="20"/>
          <w:lang w:val="ru-RU" w:eastAsia="ru-RU"/>
        </w:rPr>
        <w:t xml:space="preserve"> планируется</w:t>
      </w:r>
      <w:r w:rsidR="00F762FA" w:rsidRPr="00117611">
        <w:rPr>
          <w:rFonts w:cs="Arial"/>
          <w:szCs w:val="20"/>
          <w:lang w:val="ru-RU" w:eastAsia="ru-RU"/>
        </w:rPr>
        <w:t xml:space="preserve"> начать </w:t>
      </w:r>
      <w:r w:rsidR="00361B04">
        <w:rPr>
          <w:rFonts w:cs="Arial"/>
          <w:szCs w:val="20"/>
          <w:lang w:val="ru-RU" w:eastAsia="ru-RU"/>
        </w:rPr>
        <w:t>с</w:t>
      </w:r>
      <w:r w:rsidR="00F762FA" w:rsidRPr="00117611">
        <w:rPr>
          <w:rFonts w:cs="Arial"/>
          <w:szCs w:val="20"/>
          <w:lang w:val="ru-RU" w:eastAsia="ru-RU"/>
        </w:rPr>
        <w:t xml:space="preserve"> 2028 году. </w:t>
      </w:r>
      <w:r w:rsidR="0013500D" w:rsidRPr="00117611">
        <w:rPr>
          <w:rFonts w:cs="Arial"/>
          <w:szCs w:val="20"/>
          <w:lang w:val="ru-RU"/>
        </w:rPr>
        <w:t xml:space="preserve"> </w:t>
      </w:r>
      <w:proofErr w:type="spellStart"/>
      <w:r w:rsidR="0013500D" w:rsidRPr="00117611">
        <w:rPr>
          <w:rFonts w:eastAsia="Times New Roman" w:cs="Arial"/>
          <w:szCs w:val="20"/>
          <w:lang w:val="ru-RU" w:eastAsia="ru-RU"/>
        </w:rPr>
        <w:t>Постутилизация</w:t>
      </w:r>
      <w:proofErr w:type="spellEnd"/>
      <w:r w:rsidR="0013500D" w:rsidRPr="00117611">
        <w:rPr>
          <w:rFonts w:eastAsia="Times New Roman" w:cs="Arial"/>
          <w:szCs w:val="20"/>
          <w:lang w:val="ru-RU" w:eastAsia="ru-RU"/>
        </w:rPr>
        <w:t>– не планируется.</w:t>
      </w:r>
    </w:p>
    <w:p w14:paraId="3FE68416" w14:textId="77777777" w:rsidR="00923743" w:rsidRPr="00117611" w:rsidRDefault="00923743" w:rsidP="00117611">
      <w:pPr>
        <w:spacing w:after="0" w:line="240" w:lineRule="auto"/>
        <w:rPr>
          <w:rFonts w:cs="Arial"/>
          <w:szCs w:val="20"/>
          <w:lang w:val="ru-RU"/>
        </w:rPr>
      </w:pPr>
    </w:p>
    <w:p w14:paraId="096609BA" w14:textId="77777777" w:rsidR="00923743" w:rsidRPr="00117611" w:rsidRDefault="00923743"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Описание видов ресурсов, необходимых для осуществления деятельности, в том числе водных ресурсов, земельных ресурсов, почвы, полезных ископаемых, растительности, сырья, энергии, с указанием их предполагаемых количественных и качественных характеристик.</w:t>
      </w:r>
    </w:p>
    <w:p w14:paraId="2A8FCDDC" w14:textId="77777777" w:rsidR="00923743" w:rsidRPr="00117611" w:rsidRDefault="00923743" w:rsidP="00117611">
      <w:pPr>
        <w:spacing w:after="0" w:line="240" w:lineRule="auto"/>
        <w:rPr>
          <w:rFonts w:eastAsia="Times New Roman" w:cs="Arial"/>
          <w:b/>
          <w:bCs/>
          <w:szCs w:val="20"/>
          <w:lang w:val="ru-RU"/>
        </w:rPr>
      </w:pPr>
      <w:r w:rsidRPr="00117611">
        <w:rPr>
          <w:rFonts w:cs="Arial"/>
          <w:b/>
          <w:bCs/>
          <w:szCs w:val="20"/>
          <w:lang w:val="ru-RU"/>
        </w:rPr>
        <w:t>Земельные участки, их площади, целевые назначения, предполагаемые сроки использования*:</w:t>
      </w:r>
      <w:r w:rsidRPr="00117611">
        <w:rPr>
          <w:rFonts w:eastAsia="Times New Roman" w:cs="Arial"/>
          <w:b/>
          <w:bCs/>
          <w:szCs w:val="20"/>
          <w:lang w:val="ru-RU"/>
        </w:rPr>
        <w:t xml:space="preserve"> </w:t>
      </w:r>
    </w:p>
    <w:p w14:paraId="4AD1C92A" w14:textId="09A70381" w:rsidR="00431BF4" w:rsidRDefault="001F114E" w:rsidP="00117611">
      <w:pPr>
        <w:spacing w:after="0" w:line="240" w:lineRule="auto"/>
        <w:rPr>
          <w:rFonts w:cs="Arial"/>
          <w:szCs w:val="20"/>
          <w:lang w:val="ru-RU"/>
        </w:rPr>
      </w:pPr>
      <w:r w:rsidRPr="00117611">
        <w:rPr>
          <w:rFonts w:cs="Arial"/>
          <w:szCs w:val="20"/>
          <w:lang w:val="ru-RU"/>
        </w:rPr>
        <w:t>Строительство и эксплуатация</w:t>
      </w:r>
      <w:r w:rsidR="00187401" w:rsidRPr="00117611">
        <w:rPr>
          <w:rFonts w:cs="Arial"/>
          <w:szCs w:val="20"/>
          <w:lang w:val="ru-RU"/>
        </w:rPr>
        <w:t xml:space="preserve"> объекта </w:t>
      </w:r>
      <w:r w:rsidR="00431BF4" w:rsidRPr="00117611">
        <w:rPr>
          <w:rFonts w:cs="Arial"/>
          <w:szCs w:val="20"/>
          <w:lang w:val="ru-RU"/>
        </w:rPr>
        <w:t>осуществляться в пределах земельн</w:t>
      </w:r>
      <w:r w:rsidR="00187401" w:rsidRPr="00117611">
        <w:rPr>
          <w:rFonts w:cs="Arial"/>
          <w:szCs w:val="20"/>
          <w:lang w:val="ru-RU"/>
        </w:rPr>
        <w:t>ого</w:t>
      </w:r>
      <w:r w:rsidR="00431BF4" w:rsidRPr="00117611">
        <w:rPr>
          <w:rFonts w:cs="Arial"/>
          <w:szCs w:val="20"/>
          <w:lang w:val="ru-RU"/>
        </w:rPr>
        <w:t xml:space="preserve"> участк</w:t>
      </w:r>
      <w:r w:rsidR="00187401" w:rsidRPr="00117611">
        <w:rPr>
          <w:rFonts w:cs="Arial"/>
          <w:szCs w:val="20"/>
          <w:lang w:val="ru-RU"/>
        </w:rPr>
        <w:t>а</w:t>
      </w:r>
      <w:r w:rsidR="00C23BF7" w:rsidRPr="00117611">
        <w:rPr>
          <w:rFonts w:cs="Arial"/>
          <w:szCs w:val="20"/>
          <w:lang w:val="ru-RU"/>
        </w:rPr>
        <w:t xml:space="preserve"> (Акт на земельный участок № 2024-1295578),</w:t>
      </w:r>
      <w:r w:rsidR="00187401" w:rsidRPr="00117611">
        <w:rPr>
          <w:rFonts w:cs="Arial"/>
          <w:szCs w:val="20"/>
          <w:lang w:val="ru-RU"/>
        </w:rPr>
        <w:t xml:space="preserve"> </w:t>
      </w:r>
      <w:r w:rsidR="00C23BF7" w:rsidRPr="00117611">
        <w:rPr>
          <w:rFonts w:cs="Arial"/>
          <w:szCs w:val="20"/>
          <w:lang w:val="ru-RU"/>
        </w:rPr>
        <w:t>площадью 110 га.</w:t>
      </w:r>
      <w:r w:rsidR="00187401" w:rsidRPr="00117611">
        <w:rPr>
          <w:rFonts w:cs="Arial"/>
          <w:szCs w:val="20"/>
          <w:lang w:val="ru-RU"/>
        </w:rPr>
        <w:t xml:space="preserve"> Целевое назначение участка</w:t>
      </w:r>
      <w:r w:rsidR="00C23BF7" w:rsidRPr="00117611">
        <w:rPr>
          <w:rFonts w:cs="Arial"/>
          <w:szCs w:val="20"/>
          <w:lang w:val="ru-RU"/>
        </w:rPr>
        <w:t xml:space="preserve">: для комплекса по управлению сточными водами, прудами </w:t>
      </w:r>
      <w:r w:rsidR="00C23BF7" w:rsidRPr="00C23BF7">
        <w:rPr>
          <w:rFonts w:cs="Arial"/>
          <w:szCs w:val="20"/>
          <w:lang w:val="ru-RU"/>
        </w:rPr>
        <w:t>испарителями, бытовыми, промышленными, медицинскими,</w:t>
      </w:r>
      <w:r w:rsidR="00C23BF7" w:rsidRPr="00117611">
        <w:rPr>
          <w:rFonts w:cs="Arial"/>
          <w:szCs w:val="20"/>
          <w:lang w:val="ru-RU"/>
        </w:rPr>
        <w:t xml:space="preserve"> пищевыми отходами</w:t>
      </w:r>
      <w:r w:rsidR="00C30C42">
        <w:rPr>
          <w:rFonts w:cs="Arial"/>
          <w:szCs w:val="20"/>
          <w:lang w:val="ru-RU"/>
        </w:rPr>
        <w:t xml:space="preserve">. Потребность в водных ресурсах на период строительства составит-218,025 </w:t>
      </w:r>
      <w:proofErr w:type="spellStart"/>
      <w:r w:rsidR="00C30C42">
        <w:rPr>
          <w:rFonts w:cs="Arial"/>
          <w:szCs w:val="20"/>
          <w:lang w:val="ru-RU"/>
        </w:rPr>
        <w:t>тыс</w:t>
      </w:r>
      <w:proofErr w:type="spellEnd"/>
      <w:r w:rsidR="00C30C42">
        <w:rPr>
          <w:rFonts w:cs="Arial"/>
          <w:szCs w:val="20"/>
          <w:lang w:val="ru-RU"/>
        </w:rPr>
        <w:t xml:space="preserve"> м3</w:t>
      </w:r>
      <w:r w:rsidR="00A275AB">
        <w:rPr>
          <w:rFonts w:cs="Arial"/>
          <w:szCs w:val="20"/>
          <w:lang w:val="ru-RU"/>
        </w:rPr>
        <w:t xml:space="preserve">. На период эксплуатации-1087,541 </w:t>
      </w:r>
      <w:proofErr w:type="spellStart"/>
      <w:r w:rsidR="00A275AB">
        <w:rPr>
          <w:rFonts w:cs="Arial"/>
          <w:szCs w:val="20"/>
          <w:lang w:val="ru-RU"/>
        </w:rPr>
        <w:t>тыс</w:t>
      </w:r>
      <w:proofErr w:type="spellEnd"/>
      <w:r w:rsidR="00A275AB">
        <w:rPr>
          <w:rFonts w:cs="Arial"/>
          <w:szCs w:val="20"/>
          <w:lang w:val="ru-RU"/>
        </w:rPr>
        <w:t xml:space="preserve"> м3. Почвенные ресурсы не затрагиваются, растительные ресурсы не затрагиваются, выработка энергии -централизованная. </w:t>
      </w:r>
    </w:p>
    <w:p w14:paraId="5384B274" w14:textId="77777777" w:rsidR="00A275AB" w:rsidRPr="00117611" w:rsidRDefault="00A275AB" w:rsidP="00117611">
      <w:pPr>
        <w:spacing w:after="0" w:line="240" w:lineRule="auto"/>
        <w:rPr>
          <w:rFonts w:cs="Arial"/>
          <w:b/>
          <w:bCs/>
          <w:szCs w:val="20"/>
          <w:lang w:val="ru-RU"/>
        </w:rPr>
      </w:pPr>
    </w:p>
    <w:p w14:paraId="6D1F3841" w14:textId="77777777" w:rsidR="00431BF4" w:rsidRPr="00117611" w:rsidRDefault="00431BF4" w:rsidP="00117611">
      <w:pPr>
        <w:spacing w:after="0" w:line="240" w:lineRule="auto"/>
        <w:rPr>
          <w:rFonts w:cs="Arial"/>
          <w:b/>
          <w:bCs/>
          <w:szCs w:val="20"/>
          <w:lang w:val="ru-RU"/>
        </w:rPr>
      </w:pPr>
      <w:r w:rsidRPr="00117611">
        <w:rPr>
          <w:rFonts w:cs="Arial"/>
          <w:b/>
          <w:bCs/>
          <w:szCs w:val="20"/>
          <w:lang w:val="ru-RU"/>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14:paraId="10CEDC4E" w14:textId="24E5B5FD" w:rsidR="00187401" w:rsidRPr="00117611" w:rsidRDefault="00187401" w:rsidP="00117611">
      <w:pPr>
        <w:spacing w:after="0" w:line="240" w:lineRule="auto"/>
        <w:ind w:firstLine="550"/>
        <w:rPr>
          <w:rFonts w:cs="Arial"/>
          <w:szCs w:val="20"/>
          <w:lang w:val="ru-RU"/>
        </w:rPr>
      </w:pPr>
      <w:r w:rsidRPr="00117611">
        <w:rPr>
          <w:rFonts w:cs="Arial"/>
          <w:szCs w:val="20"/>
          <w:lang w:val="ru-RU"/>
        </w:rPr>
        <w:t>Ввиду отсутствия собственных ресурсов пресных вод (поверхностных и подземных) водоснабжение Жылыойского района в настоящее время осуществляется из реки Кигач, которая является притоком Волги. Водозаборные сооружения расположены в поселке Кигач. Речная вода по трубопроводу диаметром 1220 мм подается на насосную станцию г. Кульсары, откуда часть воды без очистки поступает в систему технического водоснабжения района, а часть подается на водопроводные очистные сооружения (</w:t>
      </w:r>
      <w:proofErr w:type="spellStart"/>
      <w:r w:rsidRPr="00117611">
        <w:rPr>
          <w:rFonts w:cs="Arial"/>
          <w:szCs w:val="20"/>
          <w:lang w:val="ru-RU"/>
        </w:rPr>
        <w:t>ВОСг</w:t>
      </w:r>
      <w:proofErr w:type="spellEnd"/>
      <w:r w:rsidRPr="00117611">
        <w:rPr>
          <w:rFonts w:cs="Arial"/>
          <w:szCs w:val="20"/>
          <w:lang w:val="ru-RU"/>
        </w:rPr>
        <w:t>. Кульсары) для приготовления воды питьевого качества. Транспортировку и отпуск воды потребителям осуществляет предприятие ТОО «Магистральный Водовод». Водоснабжение объектов осуществляется с магистрального трубопровода «Кульсары-Прорва», принадлежащему ТОО «Магистральный Водовод» на основании договора. На объект вода привозится водовозами. Для питьевых нужд работающего персонала будет доставляться автотранспортом бутилированная вода питьевого качества.  Водоохранные зоны и полосы отсутствуют.</w:t>
      </w:r>
    </w:p>
    <w:p w14:paraId="55043CE9" w14:textId="2035C722" w:rsidR="00431BF4" w:rsidRPr="00117611" w:rsidRDefault="00431BF4" w:rsidP="00117611">
      <w:pPr>
        <w:spacing w:after="0" w:line="240" w:lineRule="auto"/>
        <w:rPr>
          <w:rFonts w:cs="Arial"/>
          <w:szCs w:val="20"/>
          <w:lang w:val="ru-RU"/>
        </w:rPr>
      </w:pPr>
    </w:p>
    <w:p w14:paraId="3B5B26BD" w14:textId="77777777" w:rsidR="00431BF4" w:rsidRPr="00117611" w:rsidRDefault="00431BF4" w:rsidP="00117611">
      <w:pPr>
        <w:spacing w:after="0" w:line="240" w:lineRule="auto"/>
        <w:rPr>
          <w:rFonts w:cs="Arial"/>
          <w:b/>
          <w:bCs/>
          <w:szCs w:val="20"/>
          <w:lang w:val="ru-RU"/>
        </w:rPr>
      </w:pPr>
      <w:r w:rsidRPr="00117611">
        <w:rPr>
          <w:rFonts w:cs="Arial"/>
          <w:b/>
          <w:bCs/>
          <w:szCs w:val="20"/>
          <w:lang w:val="ru-RU"/>
        </w:rPr>
        <w:t xml:space="preserve">Водные ресурсы с указанием видов водопользования (общее, специальное, обособленное), качества необходимой воды (питьевая, </w:t>
      </w:r>
      <w:proofErr w:type="spellStart"/>
      <w:r w:rsidRPr="00117611">
        <w:rPr>
          <w:rFonts w:cs="Arial"/>
          <w:b/>
          <w:bCs/>
          <w:szCs w:val="20"/>
          <w:lang w:val="ru-RU"/>
        </w:rPr>
        <w:t>непитьевая</w:t>
      </w:r>
      <w:proofErr w:type="spellEnd"/>
      <w:r w:rsidRPr="00117611">
        <w:rPr>
          <w:rFonts w:cs="Arial"/>
          <w:b/>
          <w:bCs/>
          <w:szCs w:val="20"/>
          <w:lang w:val="ru-RU"/>
        </w:rPr>
        <w:t>).</w:t>
      </w:r>
    </w:p>
    <w:p w14:paraId="194D1C00" w14:textId="77777777" w:rsidR="00C23BF7" w:rsidRPr="00117611" w:rsidRDefault="00C23BF7" w:rsidP="00117611">
      <w:pPr>
        <w:spacing w:after="0" w:line="240" w:lineRule="auto"/>
        <w:rPr>
          <w:rFonts w:cs="Arial"/>
          <w:szCs w:val="20"/>
          <w:lang w:val="ru-RU"/>
        </w:rPr>
      </w:pPr>
      <w:r w:rsidRPr="00117611">
        <w:rPr>
          <w:rFonts w:cs="Arial"/>
          <w:szCs w:val="20"/>
          <w:lang w:val="ru-RU"/>
        </w:rPr>
        <w:lastRenderedPageBreak/>
        <w:t>Водопользование общее, вода питьевого и технического качества (привозная). Качество (сырой) воды технического качества, используемой в производственных целях, соответствует требованиям, предъявляемым к данному производству.</w:t>
      </w:r>
    </w:p>
    <w:p w14:paraId="3E37FC66" w14:textId="77777777" w:rsidR="00C23BF7" w:rsidRPr="00117611" w:rsidRDefault="00C23BF7" w:rsidP="00117611">
      <w:pPr>
        <w:pStyle w:val="3"/>
        <w:spacing w:before="0" w:after="120"/>
        <w:ind w:left="0"/>
        <w:rPr>
          <w:rFonts w:eastAsiaTheme="minorHAnsi" w:cs="Arial"/>
          <w:b w:val="0"/>
          <w:sz w:val="20"/>
          <w:lang w:val="ru-RU" w:eastAsia="en-US"/>
        </w:rPr>
      </w:pPr>
      <w:r w:rsidRPr="00117611">
        <w:rPr>
          <w:rFonts w:eastAsiaTheme="minorHAnsi" w:cs="Arial"/>
          <w:b w:val="0"/>
          <w:sz w:val="20"/>
          <w:lang w:val="ru-RU" w:eastAsia="en-US"/>
        </w:rPr>
        <w:t>Для хозяйственно-питьевых нужд на объектах, предусматривается очистка магистральной воды на собственных водоочистных сооружениях. Качество очищенной воды соответствует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утверждены приказом Министра здравоохранения Республики Казахстан от 20 февраля 2023 года № 26.</w:t>
      </w:r>
    </w:p>
    <w:p w14:paraId="04DAAB14" w14:textId="77777777" w:rsidR="00C23BF7" w:rsidRPr="00117611" w:rsidRDefault="00C23BF7" w:rsidP="00117611">
      <w:pPr>
        <w:pStyle w:val="101"/>
        <w:spacing w:line="240" w:lineRule="atLeast"/>
        <w:rPr>
          <w:kern w:val="2"/>
          <w:sz w:val="20"/>
          <w:szCs w:val="20"/>
          <w:lang w:eastAsia="en-US"/>
          <w14:ligatures w14:val="standardContextual"/>
        </w:rPr>
      </w:pPr>
      <w:r w:rsidRPr="00117611">
        <w:rPr>
          <w:kern w:val="2"/>
          <w:sz w:val="20"/>
          <w:szCs w:val="20"/>
          <w:lang w:eastAsia="en-US"/>
          <w14:ligatures w14:val="standardContextual"/>
        </w:rPr>
        <w:t xml:space="preserve">Привозная питьевая вода хранится в отдельном помещении. Питьевая вода должна быть безопасна в эпидемиологическом отношении, безвредна по химическому составу, иметь благоприятные органолептические свойства, т.е. отвечать гигиеническим нормативным требованиям ГОСТ 2874-82 «Вода питьевая. Гигиенические требования и контроль за качеством» и соответствовать требованиям Приказа Министра здравоохранения Республики Казахстан от 24 ноября </w:t>
      </w:r>
      <w:r w:rsidRPr="00117611">
        <w:rPr>
          <w:kern w:val="2"/>
          <w:sz w:val="20"/>
          <w:szCs w:val="20"/>
          <w:lang w:eastAsia="en-US"/>
          <w14:ligatures w14:val="standardContextual"/>
        </w:rPr>
        <w:br/>
        <w:t xml:space="preserve">2022 года № ҚР ДСМ-138 «Об утверждении Гигиенических нормативов показателей безопасности хозяйственно-питьевого и культурно-бытового водопользования». </w:t>
      </w:r>
    </w:p>
    <w:p w14:paraId="2BF545D5" w14:textId="77777777" w:rsidR="00DC7969" w:rsidRPr="00117611" w:rsidRDefault="00DC7969" w:rsidP="00117611">
      <w:pPr>
        <w:keepNext/>
        <w:spacing w:after="0" w:line="240" w:lineRule="auto"/>
        <w:rPr>
          <w:rFonts w:cs="Arial"/>
          <w:b/>
          <w:bCs/>
          <w:szCs w:val="20"/>
          <w:lang w:val="ru-RU"/>
        </w:rPr>
      </w:pPr>
    </w:p>
    <w:p w14:paraId="7B84BE16" w14:textId="77777777" w:rsidR="00DC7969" w:rsidRPr="00117611" w:rsidRDefault="00DC7969" w:rsidP="00117611">
      <w:pPr>
        <w:keepNext/>
        <w:spacing w:after="0" w:line="240" w:lineRule="auto"/>
        <w:rPr>
          <w:rFonts w:cs="Arial"/>
          <w:szCs w:val="20"/>
          <w:lang w:val="ru-RU"/>
        </w:rPr>
      </w:pPr>
      <w:r w:rsidRPr="00117611">
        <w:rPr>
          <w:rFonts w:cs="Arial"/>
          <w:b/>
          <w:bCs/>
          <w:szCs w:val="20"/>
          <w:lang w:val="ru-RU"/>
        </w:rPr>
        <w:t>Водные ресурсы с указанием объемов потребления воды</w:t>
      </w:r>
    </w:p>
    <w:p w14:paraId="5F6F679A" w14:textId="77777777" w:rsidR="00C23BF7" w:rsidRPr="00117611" w:rsidRDefault="00C23BF7" w:rsidP="00A275AB">
      <w:pPr>
        <w:spacing w:after="0" w:line="240" w:lineRule="auto"/>
        <w:rPr>
          <w:rFonts w:cs="Arial"/>
          <w:szCs w:val="20"/>
          <w:lang w:val="ru-RU"/>
        </w:rPr>
      </w:pPr>
      <w:r w:rsidRPr="00117611">
        <w:rPr>
          <w:rFonts w:cs="Arial"/>
          <w:szCs w:val="20"/>
          <w:lang w:val="ru-RU"/>
        </w:rPr>
        <w:t xml:space="preserve">Предполагаемые объемы водопотребления на этапе </w:t>
      </w:r>
      <w:r w:rsidRPr="00117611">
        <w:rPr>
          <w:rFonts w:cs="Arial"/>
          <w:b/>
          <w:szCs w:val="20"/>
          <w:lang w:val="ru-RU"/>
        </w:rPr>
        <w:t>строительства:</w:t>
      </w:r>
      <w:r w:rsidRPr="00117611">
        <w:rPr>
          <w:rFonts w:cs="Arial"/>
          <w:szCs w:val="20"/>
          <w:lang w:val="ru-RU"/>
        </w:rPr>
        <w:t xml:space="preserve"> </w:t>
      </w:r>
    </w:p>
    <w:p w14:paraId="4FE66286" w14:textId="77777777" w:rsidR="00C23BF7" w:rsidRPr="00117611" w:rsidRDefault="00C23BF7" w:rsidP="00A275AB">
      <w:pPr>
        <w:pStyle w:val="3"/>
        <w:spacing w:before="0" w:after="0"/>
        <w:ind w:left="0"/>
        <w:rPr>
          <w:rFonts w:eastAsiaTheme="minorHAnsi" w:cs="Arial"/>
          <w:b w:val="0"/>
          <w:sz w:val="20"/>
          <w:lang w:val="ru-RU" w:eastAsia="en-US"/>
        </w:rPr>
      </w:pPr>
      <w:r w:rsidRPr="00117611">
        <w:rPr>
          <w:rFonts w:eastAsiaTheme="minorHAnsi" w:cs="Arial"/>
          <w:b w:val="0"/>
          <w:sz w:val="20"/>
          <w:lang w:val="ru-RU" w:eastAsia="en-US"/>
        </w:rPr>
        <w:t xml:space="preserve">1 очередь – 65,650 </w:t>
      </w:r>
      <w:proofErr w:type="gramStart"/>
      <w:r w:rsidRPr="00117611">
        <w:rPr>
          <w:rFonts w:eastAsiaTheme="minorHAnsi" w:cs="Arial"/>
          <w:b w:val="0"/>
          <w:sz w:val="20"/>
          <w:lang w:val="ru-RU" w:eastAsia="en-US"/>
        </w:rPr>
        <w:t>тыс.м</w:t>
      </w:r>
      <w:proofErr w:type="gramEnd"/>
      <w:r w:rsidRPr="00117611">
        <w:rPr>
          <w:rFonts w:eastAsiaTheme="minorHAnsi" w:cs="Arial"/>
          <w:b w:val="0"/>
          <w:sz w:val="20"/>
          <w:lang w:val="ru-RU" w:eastAsia="en-US"/>
        </w:rPr>
        <w:t>³, из них: 10,95 тыс.м³ – на хозяйственно-питьевые нужды, 54,70 тыс.м³ – на производственные нужды.</w:t>
      </w:r>
      <w:r w:rsidRPr="00117611">
        <w:rPr>
          <w:rFonts w:eastAsiaTheme="minorHAnsi" w:cs="Arial"/>
          <w:b w:val="0"/>
          <w:sz w:val="20"/>
          <w:lang w:val="ru-RU" w:eastAsia="en-US"/>
        </w:rPr>
        <w:br/>
        <w:t>2 очередь – 152,375 тыс.м³, из них: 8,70 тыс.м³ – на хозяйственно-питьевые нужды, 143,675 тыс.м³ – на производственные нужды.</w:t>
      </w:r>
    </w:p>
    <w:p w14:paraId="545E97E1" w14:textId="77777777" w:rsidR="00C23BF7" w:rsidRPr="00117611" w:rsidRDefault="00C23BF7" w:rsidP="00A275AB">
      <w:pPr>
        <w:spacing w:after="0" w:line="240" w:lineRule="auto"/>
        <w:rPr>
          <w:rFonts w:cs="Arial"/>
          <w:szCs w:val="20"/>
          <w:lang w:val="ru-RU"/>
        </w:rPr>
      </w:pPr>
      <w:r w:rsidRPr="00117611">
        <w:rPr>
          <w:rFonts w:cs="Arial"/>
          <w:szCs w:val="20"/>
          <w:lang w:val="ru-RU"/>
        </w:rPr>
        <w:t xml:space="preserve">Предполагаемые объемы водопотребления на этапе </w:t>
      </w:r>
      <w:r w:rsidRPr="00117611">
        <w:rPr>
          <w:rFonts w:cs="Arial"/>
          <w:b/>
          <w:szCs w:val="20"/>
          <w:lang w:val="ru-RU"/>
        </w:rPr>
        <w:t xml:space="preserve">эксплуатации: </w:t>
      </w:r>
    </w:p>
    <w:p w14:paraId="6BB3BF56" w14:textId="77777777" w:rsidR="001007A9" w:rsidRPr="00117611" w:rsidRDefault="00C23BF7" w:rsidP="00A275AB">
      <w:pPr>
        <w:spacing w:after="0" w:line="240" w:lineRule="auto"/>
        <w:rPr>
          <w:rFonts w:cs="Arial"/>
          <w:szCs w:val="20"/>
          <w:lang w:val="ru-RU"/>
        </w:rPr>
      </w:pPr>
      <w:r w:rsidRPr="00117611">
        <w:rPr>
          <w:rFonts w:cs="Arial"/>
          <w:szCs w:val="20"/>
          <w:lang w:val="ru-RU"/>
        </w:rPr>
        <w:t xml:space="preserve">1 очередь – 512,200 </w:t>
      </w:r>
      <w:proofErr w:type="gramStart"/>
      <w:r w:rsidRPr="00117611">
        <w:rPr>
          <w:rFonts w:cs="Arial"/>
          <w:szCs w:val="20"/>
          <w:lang w:val="ru-RU"/>
        </w:rPr>
        <w:t>тыс.м</w:t>
      </w:r>
      <w:proofErr w:type="gramEnd"/>
      <w:r w:rsidRPr="00117611">
        <w:rPr>
          <w:rFonts w:cs="Arial"/>
          <w:szCs w:val="20"/>
          <w:lang w:val="ru-RU"/>
        </w:rPr>
        <w:t>³, из них: 2,00 тыс.м³ – на хозяйственно-питьевые нужды, 510,200 тыс.м³ – на производственные нужды.</w:t>
      </w:r>
    </w:p>
    <w:p w14:paraId="4BF56D7A" w14:textId="69C02AF2" w:rsidR="00C23BF7" w:rsidRPr="00117611" w:rsidRDefault="00C23BF7" w:rsidP="00A275AB">
      <w:pPr>
        <w:spacing w:after="0" w:line="240" w:lineRule="auto"/>
        <w:rPr>
          <w:rFonts w:cs="Arial"/>
          <w:szCs w:val="20"/>
          <w:lang w:val="ru-RU"/>
        </w:rPr>
      </w:pPr>
      <w:r w:rsidRPr="00117611">
        <w:rPr>
          <w:rFonts w:cs="Arial"/>
          <w:szCs w:val="20"/>
          <w:lang w:val="ru-RU"/>
        </w:rPr>
        <w:t xml:space="preserve">2 очередь – 575,541 </w:t>
      </w:r>
      <w:proofErr w:type="gramStart"/>
      <w:r w:rsidRPr="00117611">
        <w:rPr>
          <w:rFonts w:cs="Arial"/>
          <w:szCs w:val="20"/>
          <w:lang w:val="ru-RU"/>
        </w:rPr>
        <w:t>тыс.м</w:t>
      </w:r>
      <w:proofErr w:type="gramEnd"/>
      <w:r w:rsidRPr="00117611">
        <w:rPr>
          <w:rFonts w:cs="Arial"/>
          <w:szCs w:val="20"/>
          <w:lang w:val="ru-RU"/>
        </w:rPr>
        <w:t>³, из них: 2,50 тыс.м³ – на хозяйственно-питьевые нужды, 573,042 тыс.м³ – на производственные нужды.</w:t>
      </w:r>
    </w:p>
    <w:p w14:paraId="2175B9E3" w14:textId="77777777" w:rsidR="00C23BF7" w:rsidRPr="00117611" w:rsidRDefault="00C23BF7" w:rsidP="00A275AB">
      <w:pPr>
        <w:spacing w:after="0"/>
        <w:rPr>
          <w:rFonts w:cs="Arial"/>
          <w:szCs w:val="20"/>
          <w:lang w:val="ru-RU"/>
        </w:rPr>
      </w:pPr>
      <w:r w:rsidRPr="00117611">
        <w:rPr>
          <w:rFonts w:cs="Arial"/>
          <w:szCs w:val="20"/>
          <w:lang w:val="ru-RU"/>
        </w:rPr>
        <w:t>Объемы водопотребления будут уточнены на последующих стадиях проектирования.</w:t>
      </w:r>
    </w:p>
    <w:p w14:paraId="36A8D59A" w14:textId="77777777" w:rsidR="00DC7969" w:rsidRPr="00117611" w:rsidRDefault="00DC7969" w:rsidP="00117611">
      <w:pPr>
        <w:spacing w:after="0" w:line="240" w:lineRule="auto"/>
        <w:rPr>
          <w:rFonts w:cs="Arial"/>
          <w:b/>
          <w:bCs/>
          <w:szCs w:val="20"/>
          <w:lang w:val="ru-RU"/>
        </w:rPr>
      </w:pPr>
      <w:r w:rsidRPr="00117611">
        <w:rPr>
          <w:rFonts w:cs="Arial"/>
          <w:b/>
          <w:bCs/>
          <w:szCs w:val="20"/>
          <w:lang w:val="ru-RU"/>
        </w:rPr>
        <w:t>Водные ресурсы с указанием операций, для которых планируется использование водных ресурсов:</w:t>
      </w:r>
    </w:p>
    <w:p w14:paraId="0950EF5A" w14:textId="77777777" w:rsidR="001007A9" w:rsidRPr="00117611" w:rsidRDefault="001007A9" w:rsidP="00117611">
      <w:pPr>
        <w:rPr>
          <w:rFonts w:cs="Arial"/>
          <w:szCs w:val="20"/>
          <w:lang w:val="ru-RU"/>
        </w:rPr>
      </w:pPr>
      <w:r w:rsidRPr="00117611">
        <w:rPr>
          <w:rFonts w:cs="Arial"/>
          <w:szCs w:val="20"/>
          <w:lang w:val="ru-RU"/>
        </w:rPr>
        <w:t>Вода привозная. Водоснабжение объектов предусматривается от магистрального трубопровода «Кульсары–Прорва», принадлежащего ТОО «Магистральный Водовод» на договорной основе. Водохозяйственная деятельность осуществляется на основании заключенных договоров, которые дают право использования водных ресурсов для удовлетворения нужд потребителей.</w:t>
      </w:r>
    </w:p>
    <w:p w14:paraId="00FAF9E2" w14:textId="77777777" w:rsidR="001007A9" w:rsidRPr="00117611" w:rsidRDefault="001007A9" w:rsidP="00117611">
      <w:pPr>
        <w:spacing w:line="240" w:lineRule="auto"/>
        <w:rPr>
          <w:rFonts w:cs="Arial"/>
          <w:szCs w:val="20"/>
          <w:lang w:val="ru-RU"/>
        </w:rPr>
      </w:pPr>
      <w:r w:rsidRPr="00117611">
        <w:rPr>
          <w:rFonts w:cs="Arial"/>
          <w:b/>
          <w:szCs w:val="20"/>
          <w:lang w:val="ru-RU"/>
        </w:rPr>
        <w:t>Строительство:</w:t>
      </w:r>
      <w:r w:rsidRPr="00117611">
        <w:rPr>
          <w:rFonts w:cs="Arial"/>
          <w:szCs w:val="20"/>
          <w:lang w:val="ru-RU"/>
        </w:rPr>
        <w:t xml:space="preserve"> на обеспечение хозяйственно-питьевых нужд задействованного персонала, пылеподавление, </w:t>
      </w:r>
      <w:proofErr w:type="spellStart"/>
      <w:r w:rsidRPr="00117611">
        <w:rPr>
          <w:rFonts w:cs="Arial"/>
          <w:szCs w:val="20"/>
          <w:lang w:val="ru-RU"/>
        </w:rPr>
        <w:t>гидротестирование</w:t>
      </w:r>
      <w:proofErr w:type="spellEnd"/>
      <w:r w:rsidRPr="00117611">
        <w:rPr>
          <w:rFonts w:cs="Arial"/>
          <w:szCs w:val="20"/>
          <w:lang w:val="ru-RU"/>
        </w:rPr>
        <w:t xml:space="preserve"> и т.д.</w:t>
      </w:r>
    </w:p>
    <w:p w14:paraId="375110B2" w14:textId="77777777" w:rsidR="001007A9" w:rsidRPr="00117611" w:rsidRDefault="001007A9" w:rsidP="00117611">
      <w:pPr>
        <w:rPr>
          <w:rFonts w:eastAsia="Times New Roman" w:cs="Arial"/>
          <w:bCs/>
          <w:szCs w:val="20"/>
          <w:lang w:val="ru-RU"/>
        </w:rPr>
      </w:pPr>
      <w:r w:rsidRPr="00117611">
        <w:rPr>
          <w:rFonts w:cs="Arial"/>
          <w:b/>
          <w:szCs w:val="20"/>
          <w:lang w:val="ru-RU"/>
        </w:rPr>
        <w:t xml:space="preserve">Эксплуатация: </w:t>
      </w:r>
      <w:r w:rsidRPr="00117611">
        <w:rPr>
          <w:rFonts w:cs="Arial"/>
          <w:szCs w:val="20"/>
          <w:lang w:val="ru-RU"/>
        </w:rPr>
        <w:t>для производственных целей (для процессов приготовления рабочей суспензии, орошения, промывки, фильтрации, флотации, на производство пара, подпитку технологических процессов и другие технологические операции) и для удовлетворения хозяйственно-питьевых нужд персонала</w:t>
      </w:r>
      <w:r w:rsidRPr="00117611">
        <w:rPr>
          <w:rFonts w:eastAsia="Times New Roman" w:cs="Arial"/>
          <w:bCs/>
          <w:szCs w:val="20"/>
          <w:lang w:val="ru-RU"/>
        </w:rPr>
        <w:t>.</w:t>
      </w:r>
    </w:p>
    <w:p w14:paraId="137C817F" w14:textId="77777777" w:rsidR="008A62C2" w:rsidRPr="00117611" w:rsidRDefault="008A62C2"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Участки недр с указанием вида и сроков права недропользования, их географические координаты (если они известны):</w:t>
      </w:r>
    </w:p>
    <w:p w14:paraId="2A809C83" w14:textId="77777777" w:rsidR="008A62C2" w:rsidRPr="00117611" w:rsidRDefault="008A62C2" w:rsidP="00117611">
      <w:pPr>
        <w:spacing w:after="0" w:line="240" w:lineRule="auto"/>
        <w:rPr>
          <w:rFonts w:cs="Arial"/>
          <w:szCs w:val="20"/>
          <w:lang w:val="ru-RU"/>
        </w:rPr>
      </w:pPr>
      <w:r w:rsidRPr="00117611">
        <w:rPr>
          <w:rFonts w:cs="Arial"/>
          <w:szCs w:val="20"/>
          <w:lang w:val="ru-RU"/>
        </w:rPr>
        <w:t>Воздействие на недра не ожидается.</w:t>
      </w:r>
    </w:p>
    <w:p w14:paraId="79E8CB74" w14:textId="77777777" w:rsidR="00091088" w:rsidRPr="00117611" w:rsidRDefault="00091088"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 xml:space="preserve">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   </w:t>
      </w:r>
    </w:p>
    <w:p w14:paraId="72D22935" w14:textId="5635EB72" w:rsidR="00091088" w:rsidRPr="00117611" w:rsidRDefault="00091088" w:rsidP="00117611">
      <w:pPr>
        <w:spacing w:after="0" w:line="240" w:lineRule="auto"/>
        <w:rPr>
          <w:rFonts w:cs="Arial"/>
          <w:szCs w:val="20"/>
          <w:lang w:val="ru-RU"/>
        </w:rPr>
      </w:pPr>
      <w:r w:rsidRPr="00117611">
        <w:rPr>
          <w:rFonts w:cs="Arial"/>
          <w:szCs w:val="20"/>
          <w:lang w:val="ru-RU"/>
        </w:rPr>
        <w:t xml:space="preserve">При </w:t>
      </w:r>
      <w:r w:rsidR="006B07AF" w:rsidRPr="00117611">
        <w:rPr>
          <w:rFonts w:cs="Arial"/>
          <w:szCs w:val="20"/>
          <w:lang w:val="ru-RU"/>
        </w:rPr>
        <w:t>эксплуатации объекта</w:t>
      </w:r>
      <w:r w:rsidRPr="00117611">
        <w:rPr>
          <w:rFonts w:cs="Arial"/>
          <w:szCs w:val="20"/>
          <w:lang w:val="ru-RU"/>
        </w:rPr>
        <w:t xml:space="preserve"> растительные ресурсы не используются.</w:t>
      </w:r>
    </w:p>
    <w:p w14:paraId="0383D111" w14:textId="77777777" w:rsidR="00F4769F" w:rsidRPr="00117611" w:rsidRDefault="00F4769F" w:rsidP="00117611">
      <w:pPr>
        <w:spacing w:after="0" w:line="240" w:lineRule="auto"/>
        <w:rPr>
          <w:rFonts w:cs="Arial"/>
          <w:szCs w:val="20"/>
          <w:lang w:val="ru-RU"/>
        </w:rPr>
      </w:pPr>
    </w:p>
    <w:p w14:paraId="72F8218F" w14:textId="77777777" w:rsidR="00F4769F" w:rsidRPr="00117611" w:rsidRDefault="00F4769F"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 xml:space="preserve">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    </w:t>
      </w:r>
    </w:p>
    <w:p w14:paraId="3AFE6981" w14:textId="7C06C1D3" w:rsidR="006B07AF" w:rsidRPr="00117611" w:rsidRDefault="006B07AF" w:rsidP="00117611">
      <w:pPr>
        <w:spacing w:after="0" w:line="240" w:lineRule="auto"/>
        <w:rPr>
          <w:rFonts w:cs="Arial"/>
          <w:szCs w:val="20"/>
          <w:lang w:val="ru-RU"/>
        </w:rPr>
      </w:pPr>
      <w:r w:rsidRPr="00117611">
        <w:rPr>
          <w:rFonts w:cs="Arial"/>
          <w:szCs w:val="20"/>
          <w:lang w:val="ru-RU"/>
        </w:rPr>
        <w:t>При эксплуатации объекта пользование животным миром не происходит.</w:t>
      </w:r>
    </w:p>
    <w:p w14:paraId="268AAF54" w14:textId="77777777" w:rsidR="00F4769F" w:rsidRPr="00117611" w:rsidRDefault="00F4769F" w:rsidP="00117611">
      <w:pPr>
        <w:spacing w:after="0" w:line="240" w:lineRule="auto"/>
        <w:rPr>
          <w:rFonts w:cs="Arial"/>
          <w:szCs w:val="20"/>
          <w:lang w:val="ru-RU"/>
        </w:rPr>
      </w:pPr>
    </w:p>
    <w:p w14:paraId="3174F498" w14:textId="77777777" w:rsidR="00F4769F" w:rsidRPr="00117611" w:rsidRDefault="00F4769F"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 xml:space="preserve">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 </w:t>
      </w:r>
    </w:p>
    <w:p w14:paraId="6ED84535" w14:textId="6CE10C42" w:rsidR="00EF4D3D" w:rsidRPr="00117611" w:rsidRDefault="001007A9" w:rsidP="00117611">
      <w:pPr>
        <w:autoSpaceDE w:val="0"/>
        <w:autoSpaceDN w:val="0"/>
        <w:adjustRightInd w:val="0"/>
        <w:spacing w:after="0" w:line="240" w:lineRule="auto"/>
        <w:rPr>
          <w:rFonts w:eastAsia="ArialMT" w:cs="Arial"/>
          <w:szCs w:val="20"/>
          <w:lang w:val="ru-RU"/>
        </w:rPr>
      </w:pPr>
      <w:r w:rsidRPr="00117611">
        <w:rPr>
          <w:rFonts w:eastAsia="TimesNewRoman" w:cs="Arial"/>
          <w:kern w:val="0"/>
          <w:szCs w:val="20"/>
          <w:lang w:val="ru-RU"/>
          <w14:ligatures w14:val="none"/>
        </w:rPr>
        <w:lastRenderedPageBreak/>
        <w:t xml:space="preserve">В процессе строительных работ используются, ЛКМ, сварочные электроды, </w:t>
      </w:r>
      <w:proofErr w:type="spellStart"/>
      <w:proofErr w:type="gramStart"/>
      <w:r w:rsidRPr="00117611">
        <w:rPr>
          <w:rFonts w:eastAsia="TimesNewRoman" w:cs="Arial"/>
          <w:kern w:val="0"/>
          <w:szCs w:val="20"/>
          <w:lang w:val="ru-RU"/>
          <w14:ligatures w14:val="none"/>
        </w:rPr>
        <w:t>пропано</w:t>
      </w:r>
      <w:proofErr w:type="spellEnd"/>
      <w:r w:rsidRPr="00117611">
        <w:rPr>
          <w:rFonts w:eastAsia="TimesNewRoman" w:cs="Arial"/>
          <w:kern w:val="0"/>
          <w:szCs w:val="20"/>
          <w:lang w:val="ru-RU"/>
          <w14:ligatures w14:val="none"/>
        </w:rPr>
        <w:t>-бутановая</w:t>
      </w:r>
      <w:proofErr w:type="gramEnd"/>
      <w:r w:rsidRPr="00117611">
        <w:rPr>
          <w:rFonts w:eastAsia="TimesNewRoman" w:cs="Arial"/>
          <w:kern w:val="0"/>
          <w:szCs w:val="20"/>
          <w:lang w:val="ru-RU"/>
          <w14:ligatures w14:val="none"/>
        </w:rPr>
        <w:t xml:space="preserve"> смесь, топливо для оборудования и техники. В период эксплуатации будут использоваться– биологические препараты, вода, топливо для установок, комплектующие для оборудования-объемы в том количестве, которое будет определено проектом.</w:t>
      </w:r>
    </w:p>
    <w:p w14:paraId="79E3E1DC" w14:textId="77777777" w:rsidR="00EF4D3D" w:rsidRPr="00117611" w:rsidRDefault="00EF4D3D" w:rsidP="00117611">
      <w:pPr>
        <w:spacing w:after="0" w:line="240" w:lineRule="auto"/>
        <w:rPr>
          <w:rFonts w:eastAsia="ArialMT" w:cs="Arial"/>
          <w:szCs w:val="20"/>
          <w:lang w:val="ru-RU"/>
        </w:rPr>
      </w:pPr>
    </w:p>
    <w:p w14:paraId="365CAC6F" w14:textId="77777777" w:rsidR="00001AFB" w:rsidRPr="00117611" w:rsidRDefault="00001AFB"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 xml:space="preserve">Риски истощения используемых природных ресурсов, обусловленные их дефицитностью, уникальностью и (или) </w:t>
      </w:r>
      <w:proofErr w:type="spellStart"/>
      <w:r w:rsidRPr="00117611">
        <w:rPr>
          <w:rFonts w:cs="Arial"/>
          <w:b/>
          <w:bCs/>
          <w:szCs w:val="20"/>
          <w:lang w:val="ru-RU"/>
        </w:rPr>
        <w:t>невозобновляемостью</w:t>
      </w:r>
      <w:proofErr w:type="spellEnd"/>
      <w:r w:rsidRPr="00117611">
        <w:rPr>
          <w:rFonts w:cs="Arial"/>
          <w:b/>
          <w:bCs/>
          <w:szCs w:val="20"/>
          <w:lang w:val="ru-RU"/>
        </w:rPr>
        <w:t xml:space="preserve">: </w:t>
      </w:r>
    </w:p>
    <w:p w14:paraId="1C4FED60" w14:textId="77777777" w:rsidR="00EF4D3D" w:rsidRPr="00117611" w:rsidRDefault="00001AFB" w:rsidP="00117611">
      <w:pPr>
        <w:spacing w:after="0" w:line="240" w:lineRule="auto"/>
        <w:rPr>
          <w:rFonts w:cs="Arial"/>
          <w:szCs w:val="20"/>
          <w:lang w:val="ru-RU"/>
        </w:rPr>
      </w:pPr>
      <w:r w:rsidRPr="00117611">
        <w:rPr>
          <w:rFonts w:cs="Arial"/>
          <w:szCs w:val="20"/>
          <w:lang w:val="ru-RU"/>
        </w:rPr>
        <w:t>Риски отсутствуют.</w:t>
      </w:r>
    </w:p>
    <w:p w14:paraId="2831A3F9" w14:textId="77777777" w:rsidR="00D2417F" w:rsidRPr="00117611" w:rsidRDefault="00D2417F" w:rsidP="00117611">
      <w:pPr>
        <w:pStyle w:val="ad"/>
        <w:numPr>
          <w:ilvl w:val="0"/>
          <w:numId w:val="4"/>
        </w:numPr>
        <w:tabs>
          <w:tab w:val="left" w:pos="426"/>
          <w:tab w:val="left" w:pos="993"/>
        </w:tabs>
        <w:spacing w:after="0" w:line="240" w:lineRule="auto"/>
        <w:ind w:left="0" w:firstLine="0"/>
        <w:rPr>
          <w:rFonts w:cs="Arial"/>
          <w:b/>
          <w:bCs/>
          <w:szCs w:val="20"/>
          <w:lang w:val="ru-RU"/>
        </w:rPr>
      </w:pPr>
    </w:p>
    <w:p w14:paraId="0C8FD799" w14:textId="6FCD0B26" w:rsidR="00ED4B67" w:rsidRPr="00117611" w:rsidRDefault="00ED4B67"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Описание предполагаемых видов, объемов и качественных характеристик эмиссий в окружающую среду и отходов, которые могут образовываться в результате осуществления намечаемой деятельности.</w:t>
      </w:r>
    </w:p>
    <w:p w14:paraId="054EC73A" w14:textId="77777777" w:rsidR="00ED4B67" w:rsidRPr="00117611" w:rsidRDefault="00ED4B67" w:rsidP="00117611">
      <w:pPr>
        <w:spacing w:after="0" w:line="240" w:lineRule="auto"/>
        <w:rPr>
          <w:rFonts w:cs="Arial"/>
          <w:b/>
          <w:szCs w:val="20"/>
          <w:lang w:val="ru-RU"/>
        </w:rPr>
      </w:pPr>
      <w:r w:rsidRPr="00117611">
        <w:rPr>
          <w:rFonts w:cs="Arial"/>
          <w:b/>
          <w:szCs w:val="20"/>
          <w:lang w:val="ru-RU"/>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14:paraId="5EA92424" w14:textId="77C1EA09" w:rsidR="00C66656" w:rsidRDefault="00C66656" w:rsidP="00C66656">
      <w:pPr>
        <w:spacing w:after="0" w:line="240" w:lineRule="auto"/>
        <w:rPr>
          <w:rFonts w:eastAsia="Times New Roman" w:cs="Arial"/>
          <w:szCs w:val="20"/>
          <w:lang w:val="ru-RU" w:eastAsia="ru-RU" w:bidi="ru-RU"/>
        </w:rPr>
      </w:pPr>
      <w:r w:rsidRPr="00117611">
        <w:rPr>
          <w:rFonts w:cs="Arial"/>
          <w:szCs w:val="20"/>
          <w:lang w:val="ru-RU"/>
        </w:rPr>
        <w:t xml:space="preserve">Объем выбросов в атмосферный воздух ЗВ от всех проектируемых стационарных </w:t>
      </w:r>
      <w:proofErr w:type="gramStart"/>
      <w:r w:rsidRPr="00117611">
        <w:rPr>
          <w:rFonts w:cs="Arial"/>
          <w:szCs w:val="20"/>
          <w:lang w:val="ru-RU"/>
        </w:rPr>
        <w:t>источников  в</w:t>
      </w:r>
      <w:proofErr w:type="gramEnd"/>
      <w:r w:rsidRPr="00117611">
        <w:rPr>
          <w:rFonts w:cs="Arial"/>
          <w:szCs w:val="20"/>
          <w:lang w:val="ru-RU"/>
        </w:rPr>
        <w:t xml:space="preserve"> период строительства объекта составит: </w:t>
      </w:r>
      <w:r w:rsidRPr="00117611">
        <w:rPr>
          <w:rFonts w:cs="Arial"/>
          <w:bCs/>
          <w:iCs/>
          <w:szCs w:val="20"/>
          <w:lang w:val="ru-RU"/>
        </w:rPr>
        <w:t xml:space="preserve"> </w:t>
      </w:r>
      <w:r w:rsidRPr="00C66656">
        <w:rPr>
          <w:rFonts w:cs="Arial"/>
          <w:bCs/>
          <w:i/>
          <w:szCs w:val="20"/>
          <w:u w:val="single"/>
          <w:lang w:val="ru-RU"/>
        </w:rPr>
        <w:t>2026 год</w:t>
      </w:r>
      <w:r w:rsidRPr="00C66656">
        <w:rPr>
          <w:rFonts w:cs="Arial"/>
          <w:bCs/>
          <w:i/>
          <w:szCs w:val="20"/>
          <w:lang w:val="ru-RU"/>
        </w:rPr>
        <w:t>-</w:t>
      </w:r>
      <w:r w:rsidRPr="00C66656">
        <w:rPr>
          <w:rFonts w:eastAsia="Times New Roman" w:cs="Arial"/>
          <w:i/>
          <w:color w:val="000000"/>
          <w:kern w:val="0"/>
          <w:szCs w:val="20"/>
          <w:lang w:val="ru-RU" w:eastAsia="ru-RU"/>
          <w14:ligatures w14:val="none"/>
        </w:rPr>
        <w:t>335,90055</w:t>
      </w:r>
      <w:r w:rsidRPr="00C66656">
        <w:rPr>
          <w:rFonts w:cs="Arial"/>
          <w:i/>
          <w:szCs w:val="20"/>
          <w:lang w:val="ru-RU"/>
        </w:rPr>
        <w:t xml:space="preserve">г/с, </w:t>
      </w:r>
      <w:r w:rsidRPr="00C66656">
        <w:rPr>
          <w:rFonts w:eastAsia="Times New Roman" w:cs="Arial"/>
          <w:i/>
          <w:color w:val="000000"/>
          <w:kern w:val="0"/>
          <w:szCs w:val="20"/>
          <w:lang w:val="ru-RU" w:eastAsia="ru-RU"/>
          <w14:ligatures w14:val="none"/>
        </w:rPr>
        <w:t>150,04128</w:t>
      </w:r>
      <w:r w:rsidRPr="00C66656">
        <w:rPr>
          <w:rFonts w:cs="Arial"/>
          <w:i/>
          <w:szCs w:val="20"/>
          <w:lang w:val="ru-RU"/>
        </w:rPr>
        <w:t>т/г</w:t>
      </w:r>
      <w:r w:rsidRPr="00117611">
        <w:rPr>
          <w:rFonts w:cs="Arial"/>
          <w:szCs w:val="20"/>
          <w:lang w:val="ru-RU"/>
        </w:rPr>
        <w:t xml:space="preserve"> </w:t>
      </w:r>
      <w:r w:rsidRPr="00117611">
        <w:rPr>
          <w:rFonts w:eastAsia="Times New Roman" w:cs="Arial"/>
          <w:szCs w:val="20"/>
          <w:lang w:val="ru-RU" w:eastAsia="ru-RU" w:bidi="ru-RU"/>
        </w:rPr>
        <w:t>загрязняющих веществ  1-4 класса опасности</w:t>
      </w:r>
      <w:r>
        <w:rPr>
          <w:rFonts w:eastAsia="Times New Roman" w:cs="Arial"/>
          <w:szCs w:val="20"/>
          <w:lang w:val="ru-RU" w:eastAsia="ru-RU" w:bidi="ru-RU"/>
        </w:rPr>
        <w:t xml:space="preserve">. </w:t>
      </w:r>
    </w:p>
    <w:p w14:paraId="586B58AB" w14:textId="7621F33B" w:rsidR="00C66656" w:rsidRPr="00C66656" w:rsidRDefault="00C66656" w:rsidP="00C66656">
      <w:pPr>
        <w:spacing w:after="0" w:line="240" w:lineRule="auto"/>
        <w:rPr>
          <w:rFonts w:eastAsia="Times New Roman" w:cs="Arial"/>
          <w:szCs w:val="20"/>
          <w:lang w:val="ru-RU" w:eastAsia="ru-RU" w:bidi="ru-RU"/>
        </w:rPr>
      </w:pPr>
      <w:r w:rsidRPr="00C66656">
        <w:rPr>
          <w:rFonts w:cs="Arial"/>
          <w:szCs w:val="20"/>
          <w:lang w:val="ru-RU"/>
        </w:rPr>
        <w:t xml:space="preserve">Объем выбросов в атмосферный воздух ЗВ от всех проектируемых стационарных </w:t>
      </w:r>
      <w:proofErr w:type="gramStart"/>
      <w:r w:rsidRPr="00C66656">
        <w:rPr>
          <w:rFonts w:cs="Arial"/>
          <w:szCs w:val="20"/>
          <w:lang w:val="ru-RU"/>
        </w:rPr>
        <w:t xml:space="preserve">источников  </w:t>
      </w:r>
      <w:r w:rsidRPr="00C66656">
        <w:rPr>
          <w:rFonts w:cs="Arial"/>
          <w:szCs w:val="20"/>
          <w:u w:val="single"/>
          <w:lang w:val="ru-RU"/>
        </w:rPr>
        <w:t>в</w:t>
      </w:r>
      <w:proofErr w:type="gramEnd"/>
      <w:r w:rsidRPr="00C66656">
        <w:rPr>
          <w:rFonts w:cs="Arial"/>
          <w:szCs w:val="20"/>
          <w:u w:val="single"/>
          <w:lang w:val="ru-RU"/>
        </w:rPr>
        <w:t xml:space="preserve"> период строительства</w:t>
      </w:r>
      <w:r w:rsidRPr="00C66656">
        <w:rPr>
          <w:rFonts w:cs="Arial"/>
          <w:szCs w:val="20"/>
          <w:lang w:val="ru-RU"/>
        </w:rPr>
        <w:t xml:space="preserve"> объекта составит:  </w:t>
      </w:r>
      <w:r w:rsidRPr="00C66656">
        <w:rPr>
          <w:rFonts w:cs="Arial"/>
          <w:i/>
          <w:iCs/>
          <w:szCs w:val="20"/>
          <w:u w:val="single"/>
          <w:lang w:val="ru-RU"/>
        </w:rPr>
        <w:t>2028 год-</w:t>
      </w:r>
      <w:r w:rsidRPr="00C66656">
        <w:rPr>
          <w:rFonts w:cs="Arial"/>
          <w:i/>
          <w:iCs/>
          <w:szCs w:val="20"/>
          <w:lang w:val="ru-RU"/>
        </w:rPr>
        <w:t xml:space="preserve"> </w:t>
      </w:r>
      <w:r w:rsidRPr="00C66656">
        <w:rPr>
          <w:rFonts w:eastAsia="Times New Roman" w:cs="Arial"/>
          <w:i/>
          <w:iCs/>
          <w:color w:val="000000"/>
          <w:kern w:val="0"/>
          <w:szCs w:val="20"/>
          <w:lang w:val="ru-RU" w:eastAsia="ru-RU"/>
          <w14:ligatures w14:val="none"/>
        </w:rPr>
        <w:t>873,11888</w:t>
      </w:r>
      <w:r w:rsidRPr="00C66656">
        <w:rPr>
          <w:rFonts w:cs="Arial"/>
          <w:i/>
          <w:iCs/>
          <w:szCs w:val="20"/>
          <w:lang w:val="ru-RU"/>
        </w:rPr>
        <w:t xml:space="preserve">г/с, </w:t>
      </w:r>
      <w:r w:rsidRPr="00C66656">
        <w:rPr>
          <w:rFonts w:eastAsia="Times New Roman" w:cs="Arial"/>
          <w:i/>
          <w:iCs/>
          <w:color w:val="000000"/>
          <w:kern w:val="0"/>
          <w:szCs w:val="20"/>
          <w:lang w:val="ru-RU" w:eastAsia="ru-RU"/>
          <w14:ligatures w14:val="none"/>
        </w:rPr>
        <w:t>197,3019</w:t>
      </w:r>
      <w:r w:rsidRPr="00C66656">
        <w:rPr>
          <w:rFonts w:cs="Arial"/>
          <w:i/>
          <w:iCs/>
          <w:szCs w:val="20"/>
          <w:lang w:val="ru-RU"/>
        </w:rPr>
        <w:t>т/г</w:t>
      </w:r>
      <w:r w:rsidRPr="00C66656">
        <w:rPr>
          <w:rFonts w:cs="Arial"/>
          <w:szCs w:val="20"/>
          <w:lang w:val="ru-RU"/>
        </w:rPr>
        <w:t xml:space="preserve"> </w:t>
      </w:r>
      <w:r w:rsidRPr="00C66656">
        <w:rPr>
          <w:rFonts w:eastAsia="Times New Roman" w:cs="Arial"/>
          <w:szCs w:val="20"/>
          <w:lang w:val="ru-RU" w:eastAsia="ru-RU" w:bidi="ru-RU"/>
        </w:rPr>
        <w:t>загрязняющих веществ  1-4 класса опасности</w:t>
      </w:r>
      <w:r>
        <w:rPr>
          <w:rFonts w:eastAsia="Times New Roman" w:cs="Arial"/>
          <w:szCs w:val="20"/>
          <w:lang w:val="ru-RU" w:eastAsia="ru-RU" w:bidi="ru-RU"/>
        </w:rPr>
        <w:t>.</w:t>
      </w:r>
    </w:p>
    <w:p w14:paraId="66267243" w14:textId="77777777" w:rsidR="00C66656" w:rsidRDefault="00C66656" w:rsidP="00C66656">
      <w:pPr>
        <w:spacing w:after="0" w:line="240" w:lineRule="auto"/>
        <w:rPr>
          <w:rFonts w:eastAsia="Times New Roman" w:cs="Arial"/>
          <w:szCs w:val="20"/>
          <w:lang w:val="ru-RU" w:eastAsia="ru-RU" w:bidi="ru-RU"/>
        </w:rPr>
      </w:pPr>
      <w:r w:rsidRPr="00117611">
        <w:rPr>
          <w:rFonts w:cs="Arial"/>
          <w:szCs w:val="20"/>
          <w:lang w:val="ru-RU"/>
        </w:rPr>
        <w:t xml:space="preserve">Объем выбросов в атмосферный воздух ЗВ от всех проектируемых стационарных </w:t>
      </w:r>
      <w:proofErr w:type="gramStart"/>
      <w:r w:rsidRPr="00117611">
        <w:rPr>
          <w:rFonts w:cs="Arial"/>
          <w:szCs w:val="20"/>
          <w:lang w:val="ru-RU"/>
        </w:rPr>
        <w:t>источников  в</w:t>
      </w:r>
      <w:proofErr w:type="gramEnd"/>
      <w:r w:rsidRPr="00117611">
        <w:rPr>
          <w:rFonts w:cs="Arial"/>
          <w:szCs w:val="20"/>
          <w:lang w:val="ru-RU"/>
        </w:rPr>
        <w:t xml:space="preserve"> период эксплуатации объекта составит: </w:t>
      </w:r>
      <w:r w:rsidRPr="00117611">
        <w:rPr>
          <w:rFonts w:cs="Arial"/>
          <w:bCs/>
          <w:iCs/>
          <w:szCs w:val="20"/>
          <w:lang w:val="ru-RU"/>
        </w:rPr>
        <w:t xml:space="preserve"> </w:t>
      </w:r>
      <w:r w:rsidRPr="00C66656">
        <w:rPr>
          <w:rFonts w:cs="Arial"/>
          <w:bCs/>
          <w:i/>
          <w:szCs w:val="20"/>
          <w:u w:val="single"/>
          <w:lang w:val="ru-RU"/>
        </w:rPr>
        <w:t>2026 год</w:t>
      </w:r>
      <w:r w:rsidRPr="00C66656">
        <w:rPr>
          <w:rFonts w:cs="Arial"/>
          <w:bCs/>
          <w:i/>
          <w:szCs w:val="20"/>
          <w:lang w:val="ru-RU"/>
        </w:rPr>
        <w:t xml:space="preserve">- </w:t>
      </w:r>
      <w:r w:rsidRPr="00C66656">
        <w:rPr>
          <w:rFonts w:cs="Arial"/>
          <w:i/>
          <w:szCs w:val="20"/>
          <w:lang w:val="ru-RU"/>
        </w:rPr>
        <w:t>43,756г/с, 933,014т/г</w:t>
      </w:r>
      <w:r w:rsidRPr="00117611">
        <w:rPr>
          <w:rFonts w:cs="Arial"/>
          <w:szCs w:val="20"/>
          <w:lang w:val="ru-RU"/>
        </w:rPr>
        <w:t xml:space="preserve"> </w:t>
      </w:r>
      <w:r w:rsidRPr="00117611">
        <w:rPr>
          <w:rFonts w:eastAsia="Times New Roman" w:cs="Arial"/>
          <w:szCs w:val="20"/>
          <w:lang w:val="ru-RU" w:eastAsia="ru-RU" w:bidi="ru-RU"/>
        </w:rPr>
        <w:t>загрязняющих веществ  1-4 класса опасности</w:t>
      </w:r>
      <w:r>
        <w:rPr>
          <w:rFonts w:eastAsia="Times New Roman" w:cs="Arial"/>
          <w:szCs w:val="20"/>
          <w:lang w:val="ru-RU" w:eastAsia="ru-RU" w:bidi="ru-RU"/>
        </w:rPr>
        <w:t xml:space="preserve">. </w:t>
      </w:r>
    </w:p>
    <w:p w14:paraId="5F443FF3" w14:textId="01577FD3" w:rsidR="00361B04" w:rsidRDefault="00361B04" w:rsidP="00361B04">
      <w:pPr>
        <w:spacing w:after="0" w:line="240" w:lineRule="auto"/>
        <w:rPr>
          <w:rFonts w:eastAsia="Times New Roman" w:cs="Arial"/>
          <w:szCs w:val="20"/>
          <w:lang w:val="ru-RU" w:eastAsia="ru-RU" w:bidi="ru-RU"/>
        </w:rPr>
      </w:pPr>
      <w:r w:rsidRPr="00E14749">
        <w:rPr>
          <w:rFonts w:cs="Arial"/>
          <w:szCs w:val="20"/>
          <w:lang w:val="ru-RU"/>
        </w:rPr>
        <w:t xml:space="preserve">Объем выбросов в атмосферный воздух ЗВ от всех проектируемых стационарных </w:t>
      </w:r>
      <w:proofErr w:type="gramStart"/>
      <w:r w:rsidRPr="00E14749">
        <w:rPr>
          <w:rFonts w:cs="Arial"/>
          <w:szCs w:val="20"/>
          <w:lang w:val="ru-RU"/>
        </w:rPr>
        <w:t>источников  в</w:t>
      </w:r>
      <w:proofErr w:type="gramEnd"/>
      <w:r w:rsidRPr="00E14749">
        <w:rPr>
          <w:rFonts w:cs="Arial"/>
          <w:szCs w:val="20"/>
          <w:lang w:val="ru-RU"/>
        </w:rPr>
        <w:t xml:space="preserve"> период эксплуатации объекта составит: </w:t>
      </w:r>
      <w:r w:rsidRPr="00E14749">
        <w:rPr>
          <w:rFonts w:cs="Arial"/>
          <w:bCs/>
          <w:iCs/>
          <w:szCs w:val="20"/>
          <w:lang w:val="ru-RU"/>
        </w:rPr>
        <w:t xml:space="preserve"> </w:t>
      </w:r>
      <w:r w:rsidRPr="00E14749">
        <w:rPr>
          <w:rFonts w:cs="Arial"/>
          <w:bCs/>
          <w:i/>
          <w:szCs w:val="20"/>
          <w:u w:val="single"/>
          <w:lang w:val="ru-RU"/>
        </w:rPr>
        <w:t>2027 год</w:t>
      </w:r>
      <w:r w:rsidRPr="00E14749">
        <w:rPr>
          <w:rFonts w:cs="Arial"/>
          <w:bCs/>
          <w:i/>
          <w:szCs w:val="20"/>
          <w:lang w:val="ru-RU"/>
        </w:rPr>
        <w:t xml:space="preserve">- </w:t>
      </w:r>
      <w:r w:rsidRPr="00E14749">
        <w:rPr>
          <w:rFonts w:cs="Arial"/>
          <w:i/>
          <w:szCs w:val="20"/>
          <w:lang w:val="ru-RU"/>
        </w:rPr>
        <w:t>43,756г/с, 933,014т/г</w:t>
      </w:r>
      <w:r w:rsidRPr="00E14749">
        <w:rPr>
          <w:rFonts w:cs="Arial"/>
          <w:szCs w:val="20"/>
          <w:lang w:val="ru-RU"/>
        </w:rPr>
        <w:t xml:space="preserve"> </w:t>
      </w:r>
      <w:r w:rsidRPr="00E14749">
        <w:rPr>
          <w:rFonts w:eastAsia="Times New Roman" w:cs="Arial"/>
          <w:szCs w:val="20"/>
          <w:lang w:val="ru-RU" w:eastAsia="ru-RU" w:bidi="ru-RU"/>
        </w:rPr>
        <w:t>загрязняющих веществ  1-4 класса опасности.</w:t>
      </w:r>
      <w:r>
        <w:rPr>
          <w:rFonts w:eastAsia="Times New Roman" w:cs="Arial"/>
          <w:szCs w:val="20"/>
          <w:lang w:val="ru-RU" w:eastAsia="ru-RU" w:bidi="ru-RU"/>
        </w:rPr>
        <w:t xml:space="preserve"> </w:t>
      </w:r>
    </w:p>
    <w:p w14:paraId="4F7CBC80" w14:textId="5A909571" w:rsidR="00C66656" w:rsidRPr="00C66656" w:rsidRDefault="00C66656" w:rsidP="00C66656">
      <w:pPr>
        <w:spacing w:after="0" w:line="240" w:lineRule="auto"/>
        <w:rPr>
          <w:rFonts w:eastAsia="Times New Roman" w:cs="Arial"/>
          <w:szCs w:val="20"/>
          <w:lang w:val="ru-RU" w:eastAsia="ru-RU" w:bidi="ru-RU"/>
        </w:rPr>
      </w:pPr>
      <w:r w:rsidRPr="00C66656">
        <w:rPr>
          <w:rFonts w:cs="Arial"/>
          <w:szCs w:val="20"/>
          <w:lang w:val="ru-RU"/>
        </w:rPr>
        <w:t xml:space="preserve">Объем выбросов в атмосферный воздух ЗВ от всех проектируемых стационарных </w:t>
      </w:r>
      <w:proofErr w:type="gramStart"/>
      <w:r w:rsidRPr="00C66656">
        <w:rPr>
          <w:rFonts w:cs="Arial"/>
          <w:szCs w:val="20"/>
          <w:lang w:val="ru-RU"/>
        </w:rPr>
        <w:t>источников  в</w:t>
      </w:r>
      <w:proofErr w:type="gramEnd"/>
      <w:r w:rsidRPr="00C66656">
        <w:rPr>
          <w:rFonts w:cs="Arial"/>
          <w:szCs w:val="20"/>
          <w:lang w:val="ru-RU"/>
        </w:rPr>
        <w:t xml:space="preserve"> период эксплуатации объекта составит:  </w:t>
      </w:r>
      <w:r w:rsidRPr="00C66656">
        <w:rPr>
          <w:rFonts w:cs="Arial"/>
          <w:i/>
          <w:iCs/>
          <w:szCs w:val="20"/>
          <w:u w:val="single"/>
          <w:lang w:val="ru-RU"/>
        </w:rPr>
        <w:t>2028 год-</w:t>
      </w:r>
      <w:r w:rsidRPr="00C66656">
        <w:rPr>
          <w:rFonts w:eastAsia="Times New Roman" w:cs="Arial"/>
          <w:i/>
          <w:iCs/>
          <w:kern w:val="0"/>
          <w:szCs w:val="20"/>
          <w:lang w:val="ru-RU" w:eastAsia="ru-RU"/>
          <w14:ligatures w14:val="none"/>
        </w:rPr>
        <w:t>220,5371807</w:t>
      </w:r>
      <w:r w:rsidRPr="00C66656">
        <w:rPr>
          <w:rFonts w:cs="Arial"/>
          <w:i/>
          <w:iCs/>
          <w:szCs w:val="20"/>
          <w:lang w:val="ru-RU"/>
        </w:rPr>
        <w:t xml:space="preserve">г/с, </w:t>
      </w:r>
      <w:r w:rsidRPr="00C66656">
        <w:rPr>
          <w:rFonts w:eastAsia="Times New Roman" w:cs="Arial"/>
          <w:i/>
          <w:iCs/>
          <w:kern w:val="0"/>
          <w:szCs w:val="20"/>
          <w:lang w:val="ru-RU" w:eastAsia="ru-RU"/>
          <w14:ligatures w14:val="none"/>
        </w:rPr>
        <w:t>1618,273096383</w:t>
      </w:r>
      <w:r w:rsidRPr="00C66656">
        <w:rPr>
          <w:rFonts w:cs="Arial"/>
          <w:i/>
          <w:iCs/>
          <w:szCs w:val="20"/>
          <w:lang w:val="ru-RU"/>
        </w:rPr>
        <w:t xml:space="preserve">т/г </w:t>
      </w:r>
      <w:r w:rsidRPr="00C66656">
        <w:rPr>
          <w:rFonts w:eastAsia="Times New Roman" w:cs="Arial"/>
          <w:szCs w:val="20"/>
          <w:lang w:val="ru-RU" w:eastAsia="ru-RU" w:bidi="ru-RU"/>
        </w:rPr>
        <w:t>загрязняющих веществ  1-4 класса опасности</w:t>
      </w:r>
      <w:r>
        <w:rPr>
          <w:rFonts w:eastAsia="Times New Roman" w:cs="Arial"/>
          <w:szCs w:val="20"/>
          <w:lang w:val="ru-RU" w:eastAsia="ru-RU" w:bidi="ru-RU"/>
        </w:rPr>
        <w:t>.</w:t>
      </w:r>
    </w:p>
    <w:p w14:paraId="5C81C67E" w14:textId="3D9A35E3" w:rsidR="00C66656" w:rsidRPr="00A275AB" w:rsidRDefault="00C66656" w:rsidP="00117611">
      <w:pPr>
        <w:spacing w:after="0" w:line="240" w:lineRule="auto"/>
        <w:rPr>
          <w:rFonts w:eastAsia="Times New Roman" w:cs="Arial"/>
          <w:szCs w:val="20"/>
          <w:lang w:val="ru-RU" w:eastAsia="ru-RU" w:bidi="ru-RU"/>
        </w:rPr>
      </w:pPr>
      <w:r>
        <w:rPr>
          <w:rFonts w:eastAsia="Times New Roman" w:cs="Arial"/>
          <w:szCs w:val="20"/>
          <w:lang w:val="ru-RU" w:eastAsia="ru-RU" w:bidi="ru-RU"/>
        </w:rPr>
        <w:t xml:space="preserve">Перечень ЗВ и объемы выбросов по каждому веществу </w:t>
      </w:r>
      <w:r w:rsidR="00D5640C">
        <w:rPr>
          <w:rFonts w:eastAsia="Times New Roman" w:cs="Arial"/>
          <w:szCs w:val="20"/>
          <w:lang w:val="ru-RU" w:eastAsia="ru-RU" w:bidi="ru-RU"/>
        </w:rPr>
        <w:t xml:space="preserve">и по каждому периоду </w:t>
      </w:r>
      <w:r>
        <w:rPr>
          <w:rFonts w:eastAsia="Times New Roman" w:cs="Arial"/>
          <w:szCs w:val="20"/>
          <w:lang w:val="ru-RU" w:eastAsia="ru-RU" w:bidi="ru-RU"/>
        </w:rPr>
        <w:t>приведен в Приложении</w:t>
      </w:r>
      <w:r w:rsidR="00D5640C">
        <w:rPr>
          <w:rFonts w:eastAsia="Times New Roman" w:cs="Arial"/>
          <w:szCs w:val="20"/>
          <w:lang w:val="ru-RU" w:eastAsia="ru-RU" w:bidi="ru-RU"/>
        </w:rPr>
        <w:t xml:space="preserve"> 1</w:t>
      </w:r>
      <w:r w:rsidRPr="00A275AB">
        <w:rPr>
          <w:rFonts w:eastAsia="Times New Roman" w:cs="Arial"/>
          <w:szCs w:val="20"/>
          <w:lang w:val="ru-RU" w:eastAsia="ru-RU" w:bidi="ru-RU"/>
        </w:rPr>
        <w:t xml:space="preserve">. </w:t>
      </w:r>
      <w:r w:rsidR="00A275AB" w:rsidRPr="00A275AB">
        <w:rPr>
          <w:rFonts w:cs="Arial"/>
          <w:szCs w:val="20"/>
          <w:lang w:val="ru-RU"/>
        </w:rPr>
        <w:t xml:space="preserve">Загрязняющие вещества, данные по которым подлежат внесению в регистр выбросов и переноса отсутствуют. </w:t>
      </w:r>
    </w:p>
    <w:p w14:paraId="704339EC" w14:textId="4AF60DF1" w:rsidR="00DF2B09" w:rsidRPr="00117611" w:rsidRDefault="00DF2B09" w:rsidP="00117611">
      <w:pPr>
        <w:spacing w:after="0" w:line="240" w:lineRule="auto"/>
        <w:rPr>
          <w:rFonts w:cs="Arial"/>
          <w:b/>
          <w:szCs w:val="20"/>
          <w:lang w:val="ru-RU"/>
        </w:rPr>
      </w:pPr>
      <w:r w:rsidRPr="00117611">
        <w:rPr>
          <w:rFonts w:cs="Arial"/>
          <w:b/>
          <w:szCs w:val="20"/>
          <w:lang w:val="ru-RU"/>
        </w:rPr>
        <w:t xml:space="preserve">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w:t>
      </w:r>
    </w:p>
    <w:p w14:paraId="7FF52F70" w14:textId="77777777" w:rsidR="001007A9" w:rsidRPr="00117611" w:rsidRDefault="001007A9" w:rsidP="00117611">
      <w:pPr>
        <w:spacing w:line="240" w:lineRule="auto"/>
        <w:rPr>
          <w:rFonts w:cs="Arial"/>
          <w:szCs w:val="20"/>
          <w:lang w:val="ru-RU"/>
        </w:rPr>
      </w:pPr>
      <w:r w:rsidRPr="00117611">
        <w:rPr>
          <w:rFonts w:cs="Arial"/>
          <w:szCs w:val="20"/>
          <w:lang w:val="ru-RU"/>
        </w:rPr>
        <w:t>Схема водоотведения предусматривает раздельный сбор сточных вод: хозяйственно-бытовые после очистки направляются в приемники, производственные — после очистки частично возвращаются в технологический процесс, а избыточные объемы передаются специализированной организации на договорной основе. Водоотведение объектов осуществляется в соответствии с природоохранным законодательством РК и отраслевым стандартам.</w:t>
      </w:r>
    </w:p>
    <w:p w14:paraId="7C29DD3C" w14:textId="77777777" w:rsidR="001007A9" w:rsidRPr="00117611" w:rsidRDefault="001007A9" w:rsidP="00117611">
      <w:pPr>
        <w:spacing w:after="0" w:line="240" w:lineRule="auto"/>
        <w:rPr>
          <w:rFonts w:cs="Arial"/>
          <w:szCs w:val="20"/>
          <w:lang w:val="ru-RU"/>
        </w:rPr>
      </w:pPr>
      <w:r w:rsidRPr="00117611">
        <w:rPr>
          <w:rFonts w:cs="Arial"/>
          <w:szCs w:val="20"/>
          <w:lang w:val="ru-RU"/>
        </w:rPr>
        <w:t>Предполагаемые объемы водоотведения на этапе</w:t>
      </w:r>
      <w:r w:rsidRPr="00117611">
        <w:rPr>
          <w:rFonts w:cs="Arial"/>
          <w:b/>
          <w:szCs w:val="20"/>
          <w:lang w:val="ru-RU"/>
        </w:rPr>
        <w:t xml:space="preserve"> строительства</w:t>
      </w:r>
      <w:r w:rsidRPr="00117611">
        <w:rPr>
          <w:rFonts w:cs="Arial"/>
          <w:szCs w:val="20"/>
          <w:lang w:val="ru-RU"/>
        </w:rPr>
        <w:t xml:space="preserve"> составят:</w:t>
      </w:r>
    </w:p>
    <w:p w14:paraId="6D19493F" w14:textId="77777777" w:rsidR="001007A9" w:rsidRPr="00117611" w:rsidRDefault="001007A9" w:rsidP="00117611">
      <w:pPr>
        <w:spacing w:after="0" w:line="240" w:lineRule="auto"/>
        <w:rPr>
          <w:rFonts w:cs="Arial"/>
          <w:szCs w:val="20"/>
          <w:lang w:val="ru-RU"/>
        </w:rPr>
      </w:pPr>
      <w:r w:rsidRPr="00117611">
        <w:rPr>
          <w:rFonts w:cs="Arial"/>
          <w:szCs w:val="20"/>
          <w:lang w:val="ru-RU"/>
        </w:rPr>
        <w:t xml:space="preserve">1 очередь – 11,400 </w:t>
      </w:r>
      <w:proofErr w:type="gramStart"/>
      <w:r w:rsidRPr="00117611">
        <w:rPr>
          <w:rFonts w:cs="Arial"/>
          <w:szCs w:val="20"/>
          <w:lang w:val="ru-RU"/>
        </w:rPr>
        <w:t>тыс.м</w:t>
      </w:r>
      <w:proofErr w:type="gramEnd"/>
      <w:r w:rsidRPr="00117611">
        <w:rPr>
          <w:rFonts w:cs="Arial"/>
          <w:szCs w:val="20"/>
          <w:lang w:val="ru-RU"/>
        </w:rPr>
        <w:t xml:space="preserve">³, из них: 10,95 тыс.м³ – хозяйственно-бытовые сточные воды, 0,45 тыс.м³ – производственные сточные воды. Безвозвратные потери составят 54,25 </w:t>
      </w:r>
      <w:proofErr w:type="gramStart"/>
      <w:r w:rsidRPr="00117611">
        <w:rPr>
          <w:rFonts w:cs="Arial"/>
          <w:szCs w:val="20"/>
          <w:lang w:val="ru-RU"/>
        </w:rPr>
        <w:t>тыс.м</w:t>
      </w:r>
      <w:proofErr w:type="gramEnd"/>
      <w:r w:rsidRPr="00117611">
        <w:rPr>
          <w:rFonts w:cs="Arial"/>
          <w:szCs w:val="20"/>
          <w:lang w:val="ru-RU"/>
        </w:rPr>
        <w:t>³ (на пылеподавление).</w:t>
      </w:r>
    </w:p>
    <w:p w14:paraId="7E1BD8DD" w14:textId="77777777" w:rsidR="001007A9" w:rsidRPr="00117611" w:rsidRDefault="001007A9" w:rsidP="00117611">
      <w:pPr>
        <w:spacing w:line="240" w:lineRule="auto"/>
        <w:rPr>
          <w:rFonts w:cs="Arial"/>
          <w:szCs w:val="20"/>
          <w:lang w:val="ru-RU"/>
        </w:rPr>
      </w:pPr>
      <w:r w:rsidRPr="00117611">
        <w:rPr>
          <w:rFonts w:cs="Arial"/>
          <w:szCs w:val="20"/>
          <w:lang w:val="ru-RU"/>
        </w:rPr>
        <w:t xml:space="preserve">2 очередь – 9,080 </w:t>
      </w:r>
      <w:proofErr w:type="gramStart"/>
      <w:r w:rsidRPr="00117611">
        <w:rPr>
          <w:rFonts w:cs="Arial"/>
          <w:szCs w:val="20"/>
          <w:lang w:val="ru-RU"/>
        </w:rPr>
        <w:t>тыс.м</w:t>
      </w:r>
      <w:proofErr w:type="gramEnd"/>
      <w:r w:rsidRPr="00117611">
        <w:rPr>
          <w:rFonts w:cs="Arial"/>
          <w:szCs w:val="20"/>
          <w:lang w:val="ru-RU"/>
        </w:rPr>
        <w:t xml:space="preserve">³, из них: 8,70 тыс.м³ – хозяйственно-бытовые сточные воды, 0,38 тыс.м³ – производственные сточные воды. Безвозвратные потери составят 143,295 </w:t>
      </w:r>
      <w:proofErr w:type="gramStart"/>
      <w:r w:rsidRPr="00117611">
        <w:rPr>
          <w:rFonts w:cs="Arial"/>
          <w:szCs w:val="20"/>
          <w:lang w:val="ru-RU"/>
        </w:rPr>
        <w:t>тыс.м</w:t>
      </w:r>
      <w:proofErr w:type="gramEnd"/>
      <w:r w:rsidRPr="00117611">
        <w:rPr>
          <w:rFonts w:cs="Arial"/>
          <w:szCs w:val="20"/>
          <w:lang w:val="ru-RU"/>
        </w:rPr>
        <w:t>³ (на земляные работы, пылеподавление).</w:t>
      </w:r>
    </w:p>
    <w:p w14:paraId="0D5B948B" w14:textId="77777777" w:rsidR="001007A9" w:rsidRPr="00117611" w:rsidRDefault="001007A9" w:rsidP="00117611">
      <w:pPr>
        <w:spacing w:after="0" w:line="240" w:lineRule="auto"/>
        <w:rPr>
          <w:rFonts w:cs="Arial"/>
          <w:szCs w:val="20"/>
          <w:lang w:val="ru-RU"/>
        </w:rPr>
      </w:pPr>
      <w:r w:rsidRPr="00117611">
        <w:rPr>
          <w:rFonts w:cs="Arial"/>
          <w:szCs w:val="20"/>
          <w:lang w:val="ru-RU"/>
        </w:rPr>
        <w:t>Предполагаемые объемы водоотведения на этапе</w:t>
      </w:r>
      <w:r w:rsidRPr="00117611">
        <w:rPr>
          <w:rFonts w:cs="Arial"/>
          <w:b/>
          <w:szCs w:val="20"/>
          <w:lang w:val="ru-RU"/>
        </w:rPr>
        <w:t xml:space="preserve"> эксплуатации:</w:t>
      </w:r>
      <w:r w:rsidRPr="00117611">
        <w:rPr>
          <w:rFonts w:cs="Arial"/>
          <w:szCs w:val="20"/>
          <w:lang w:val="ru-RU"/>
        </w:rPr>
        <w:t xml:space="preserve"> </w:t>
      </w:r>
    </w:p>
    <w:p w14:paraId="0D5E4E86" w14:textId="77777777" w:rsidR="001007A9" w:rsidRPr="00117611" w:rsidRDefault="001007A9" w:rsidP="00117611">
      <w:pPr>
        <w:spacing w:after="0" w:line="240" w:lineRule="auto"/>
        <w:rPr>
          <w:rFonts w:cs="Arial"/>
          <w:szCs w:val="20"/>
          <w:lang w:val="ru-RU"/>
        </w:rPr>
      </w:pPr>
      <w:r w:rsidRPr="00117611">
        <w:rPr>
          <w:rFonts w:cs="Arial"/>
          <w:szCs w:val="20"/>
          <w:lang w:val="ru-RU"/>
        </w:rPr>
        <w:t xml:space="preserve">1 очередь – 218,000 </w:t>
      </w:r>
      <w:proofErr w:type="gramStart"/>
      <w:r w:rsidRPr="00117611">
        <w:rPr>
          <w:rFonts w:cs="Arial"/>
          <w:szCs w:val="20"/>
          <w:lang w:val="ru-RU"/>
        </w:rPr>
        <w:t>тыс.м</w:t>
      </w:r>
      <w:proofErr w:type="gramEnd"/>
      <w:r w:rsidRPr="00117611">
        <w:rPr>
          <w:rFonts w:cs="Arial"/>
          <w:szCs w:val="20"/>
          <w:lang w:val="ru-RU"/>
        </w:rPr>
        <w:t xml:space="preserve">³, из них: 2,00 тыс.м³ – хозяйственно-бытовые сточные воды, 216,000 тыс.м³ – производственные сточные воды. Безвозвратные потери составят 294,200 </w:t>
      </w:r>
      <w:proofErr w:type="gramStart"/>
      <w:r w:rsidRPr="00117611">
        <w:rPr>
          <w:rFonts w:cs="Arial"/>
          <w:szCs w:val="20"/>
          <w:lang w:val="ru-RU"/>
        </w:rPr>
        <w:t>тыс.м</w:t>
      </w:r>
      <w:proofErr w:type="gramEnd"/>
      <w:r w:rsidRPr="00117611">
        <w:rPr>
          <w:rFonts w:cs="Arial"/>
          <w:szCs w:val="20"/>
          <w:lang w:val="ru-RU"/>
        </w:rPr>
        <w:t>³ и обусловлены расходом на технологические нужды, не предусматривающие возврат воды в систему водоотведения.</w:t>
      </w:r>
    </w:p>
    <w:p w14:paraId="75F71CBB" w14:textId="77777777" w:rsidR="001007A9" w:rsidRPr="00117611" w:rsidRDefault="001007A9" w:rsidP="00117611">
      <w:pPr>
        <w:spacing w:line="240" w:lineRule="auto"/>
        <w:rPr>
          <w:rFonts w:cs="Arial"/>
          <w:szCs w:val="20"/>
          <w:lang w:val="ru-RU"/>
        </w:rPr>
      </w:pPr>
      <w:r w:rsidRPr="00117611">
        <w:rPr>
          <w:rFonts w:cs="Arial"/>
          <w:szCs w:val="20"/>
          <w:lang w:val="ru-RU"/>
        </w:rPr>
        <w:t xml:space="preserve">2 очередь – 252,500 </w:t>
      </w:r>
      <w:proofErr w:type="gramStart"/>
      <w:r w:rsidRPr="00117611">
        <w:rPr>
          <w:rFonts w:cs="Arial"/>
          <w:szCs w:val="20"/>
          <w:lang w:val="ru-RU"/>
        </w:rPr>
        <w:t>тыс.м</w:t>
      </w:r>
      <w:proofErr w:type="gramEnd"/>
      <w:r w:rsidRPr="00117611">
        <w:rPr>
          <w:rFonts w:cs="Arial"/>
          <w:szCs w:val="20"/>
          <w:lang w:val="ru-RU"/>
        </w:rPr>
        <w:t xml:space="preserve">³, из них: 2,50 тыс.м³ – хозяйственно-бытовые сточные воды, 250,000 тыс.м³ – производственные сточные воды. Безвозвратные потери составят 323,0412 </w:t>
      </w:r>
      <w:proofErr w:type="gramStart"/>
      <w:r w:rsidRPr="00117611">
        <w:rPr>
          <w:rFonts w:cs="Arial"/>
          <w:szCs w:val="20"/>
          <w:lang w:val="ru-RU"/>
        </w:rPr>
        <w:t>тыс.м</w:t>
      </w:r>
      <w:proofErr w:type="gramEnd"/>
      <w:r w:rsidRPr="00117611">
        <w:rPr>
          <w:rFonts w:cs="Arial"/>
          <w:szCs w:val="20"/>
          <w:lang w:val="ru-RU"/>
        </w:rPr>
        <w:t>³ и обусловлены расходом на технологические нужды, не предусматривающие возврат воды в систему водоотведения.</w:t>
      </w:r>
    </w:p>
    <w:p w14:paraId="241618AA" w14:textId="77777777" w:rsidR="001007A9" w:rsidRPr="00117611" w:rsidRDefault="001007A9" w:rsidP="00117611">
      <w:pPr>
        <w:spacing w:after="0" w:line="240" w:lineRule="auto"/>
        <w:rPr>
          <w:rFonts w:cs="Arial"/>
          <w:szCs w:val="20"/>
          <w:lang w:val="ru-RU"/>
        </w:rPr>
      </w:pPr>
      <w:r w:rsidRPr="00117611">
        <w:rPr>
          <w:rFonts w:cs="Arial"/>
          <w:szCs w:val="20"/>
          <w:lang w:val="ru-RU"/>
        </w:rPr>
        <w:lastRenderedPageBreak/>
        <w:t xml:space="preserve">Хозяйственно-бытовая канализация запроектирована для отвода стоков от санитарных приборов в проектируемую наружную сеть бытовой канализации. Хозяйственно-бытовые сточные воды будут отводиться на существующие очистные сооружения, далее в пруд-испаритель и емкость сезонного регулирования либо переданы третьей стороне для утилизации на договорной основе. </w:t>
      </w:r>
    </w:p>
    <w:p w14:paraId="7EBCE66E" w14:textId="77777777" w:rsidR="001007A9" w:rsidRPr="00117611" w:rsidRDefault="001007A9" w:rsidP="00117611">
      <w:pPr>
        <w:spacing w:after="0" w:line="240" w:lineRule="auto"/>
        <w:rPr>
          <w:rFonts w:cs="Arial"/>
          <w:szCs w:val="20"/>
          <w:lang w:val="ru-RU"/>
        </w:rPr>
      </w:pPr>
      <w:r w:rsidRPr="00117611">
        <w:rPr>
          <w:rFonts w:cs="Arial"/>
          <w:szCs w:val="20"/>
          <w:lang w:val="ru-RU"/>
        </w:rPr>
        <w:t>Производственные сточные воды направляются на очистку на БМК, после чего очищенные воды частично возвращаются в технологический процесс для повторного использования, а избыточные объемы, не вовлеченные в оборот, передаются специализированной организации на договорной основе.</w:t>
      </w:r>
    </w:p>
    <w:p w14:paraId="2FE0FE67" w14:textId="77777777" w:rsidR="001007A9" w:rsidRPr="00117611" w:rsidRDefault="001007A9" w:rsidP="00117611">
      <w:pPr>
        <w:spacing w:line="240" w:lineRule="auto"/>
        <w:rPr>
          <w:rFonts w:cs="Arial"/>
          <w:szCs w:val="20"/>
          <w:lang w:val="ru-RU"/>
        </w:rPr>
      </w:pPr>
      <w:r w:rsidRPr="00117611">
        <w:rPr>
          <w:rFonts w:cs="Arial"/>
          <w:szCs w:val="20"/>
          <w:lang w:val="ru-RU"/>
        </w:rPr>
        <w:t>Объемы водоотведения будут уточнены на последующих стадиях проектирования.</w:t>
      </w:r>
    </w:p>
    <w:p w14:paraId="658C7362" w14:textId="77777777" w:rsidR="001007A9" w:rsidRPr="00117611" w:rsidRDefault="001007A9" w:rsidP="00117611">
      <w:pPr>
        <w:spacing w:after="0" w:line="240" w:lineRule="auto"/>
        <w:rPr>
          <w:rFonts w:cs="Arial"/>
          <w:szCs w:val="20"/>
          <w:lang w:val="ru-RU"/>
        </w:rPr>
      </w:pPr>
      <w:r w:rsidRPr="00117611">
        <w:rPr>
          <w:rFonts w:cs="Arial"/>
          <w:szCs w:val="20"/>
          <w:lang w:val="ru-RU"/>
        </w:rPr>
        <w:t xml:space="preserve">Нормативы эмиссий на следующих стадиях разработки проекта ожидаются: на сброс очищенных </w:t>
      </w:r>
      <w:proofErr w:type="spellStart"/>
      <w:r w:rsidRPr="00117611">
        <w:rPr>
          <w:rFonts w:cs="Arial"/>
          <w:szCs w:val="20"/>
          <w:lang w:val="ru-RU"/>
        </w:rPr>
        <w:t>хоз</w:t>
      </w:r>
      <w:proofErr w:type="spellEnd"/>
      <w:r w:rsidRPr="00117611">
        <w:rPr>
          <w:rFonts w:cs="Arial"/>
          <w:szCs w:val="20"/>
          <w:lang w:val="ru-RU"/>
        </w:rPr>
        <w:t>-бытовых сточных вод в приемники сточных вод (модернизируемые поля испарения и существующую емкость сезонного регулирования).</w:t>
      </w:r>
    </w:p>
    <w:p w14:paraId="02590C77" w14:textId="03C259FC" w:rsidR="001007A9" w:rsidRPr="00117611" w:rsidRDefault="001007A9" w:rsidP="00F80B2D">
      <w:pPr>
        <w:spacing w:after="0" w:line="240" w:lineRule="auto"/>
        <w:rPr>
          <w:rFonts w:cs="Arial"/>
          <w:szCs w:val="20"/>
          <w:lang w:val="ru-RU"/>
        </w:rPr>
      </w:pPr>
      <w:r w:rsidRPr="00117611">
        <w:rPr>
          <w:rFonts w:cs="Arial"/>
          <w:szCs w:val="20"/>
          <w:lang w:val="ru-RU"/>
        </w:rPr>
        <w:t>Предполагаемые общие сбросы при эксплуатации:</w:t>
      </w:r>
      <w:r w:rsidR="00F80B2D">
        <w:rPr>
          <w:rFonts w:cs="Arial"/>
          <w:szCs w:val="20"/>
          <w:lang w:val="ru-RU"/>
        </w:rPr>
        <w:t xml:space="preserve"> </w:t>
      </w:r>
      <w:r w:rsidRPr="00117611">
        <w:rPr>
          <w:rFonts w:cs="Arial"/>
          <w:szCs w:val="20"/>
          <w:lang w:val="ru-RU"/>
        </w:rPr>
        <w:t xml:space="preserve">Выпуск №2 Поля испарения «Новый </w:t>
      </w:r>
      <w:proofErr w:type="gramStart"/>
      <w:r w:rsidRPr="00117611">
        <w:rPr>
          <w:rFonts w:cs="Arial"/>
          <w:szCs w:val="20"/>
          <w:lang w:val="ru-RU"/>
        </w:rPr>
        <w:t>Тенгиз»  44453</w:t>
      </w:r>
      <w:proofErr w:type="gramEnd"/>
      <w:r w:rsidRPr="00117611">
        <w:rPr>
          <w:rFonts w:cs="Arial"/>
          <w:szCs w:val="20"/>
          <w:lang w:val="ru-RU"/>
        </w:rPr>
        <w:t>,44 г/час, 388,9676 т/год.</w:t>
      </w:r>
      <w:r w:rsidR="00F80B2D">
        <w:rPr>
          <w:rFonts w:cs="Arial"/>
          <w:szCs w:val="20"/>
          <w:lang w:val="ru-RU"/>
        </w:rPr>
        <w:t xml:space="preserve"> </w:t>
      </w:r>
      <w:r w:rsidRPr="00117611">
        <w:rPr>
          <w:rFonts w:cs="Arial"/>
          <w:szCs w:val="20"/>
          <w:lang w:val="ru-RU"/>
        </w:rPr>
        <w:t>Выпуск №3 Ёмкость сезонного регулирования «Новый Тенгиз» 18 401,139 г/час, 161,4135 т/год.</w:t>
      </w:r>
      <w:r w:rsidR="00F80B2D">
        <w:rPr>
          <w:rFonts w:cs="Arial"/>
          <w:szCs w:val="20"/>
          <w:lang w:val="ru-RU"/>
        </w:rPr>
        <w:t xml:space="preserve"> Перечень ЗВ и их объемы, приведены в Приложении 3.</w:t>
      </w:r>
    </w:p>
    <w:p w14:paraId="2D3FDC51" w14:textId="77777777" w:rsidR="001007A9" w:rsidRPr="00117611" w:rsidRDefault="001007A9" w:rsidP="00117611">
      <w:pPr>
        <w:spacing w:after="0" w:line="240" w:lineRule="auto"/>
        <w:rPr>
          <w:rFonts w:cs="Arial"/>
          <w:szCs w:val="20"/>
          <w:lang w:val="ru-RU"/>
        </w:rPr>
      </w:pPr>
      <w:r w:rsidRPr="00117611">
        <w:rPr>
          <w:rFonts w:cs="Arial"/>
          <w:szCs w:val="20"/>
          <w:lang w:val="ru-RU"/>
        </w:rPr>
        <w:t>Намечаемая деятельность не входит в перечень видов деятельности, на которые распространяются требования о представлении отчетности в Регистр выбросов и переноса загрязнителей с принятыми пороговыми значениями для мощности производства.</w:t>
      </w:r>
    </w:p>
    <w:p w14:paraId="3410C10D" w14:textId="77777777" w:rsidR="00DF2B09" w:rsidRPr="00117611" w:rsidRDefault="00DF2B09" w:rsidP="00117611">
      <w:pPr>
        <w:spacing w:after="0" w:line="240" w:lineRule="auto"/>
        <w:rPr>
          <w:rFonts w:eastAsia="Times New Roman" w:cs="Arial"/>
          <w:szCs w:val="20"/>
          <w:lang w:val="ru-RU" w:eastAsia="ru-RU"/>
        </w:rPr>
      </w:pPr>
    </w:p>
    <w:p w14:paraId="01CADBC7" w14:textId="77777777" w:rsidR="00DF2B09" w:rsidRPr="00117611" w:rsidRDefault="00DF2B09" w:rsidP="00117611">
      <w:pPr>
        <w:spacing w:after="0" w:line="240" w:lineRule="auto"/>
        <w:rPr>
          <w:rFonts w:eastAsia="Arial" w:cs="Arial"/>
          <w:b/>
          <w:szCs w:val="20"/>
          <w:lang w:val="ru-RU" w:eastAsia="x-none"/>
        </w:rPr>
      </w:pPr>
      <w:r w:rsidRPr="00117611">
        <w:rPr>
          <w:rFonts w:eastAsia="Arial" w:cs="Arial"/>
          <w:b/>
          <w:szCs w:val="20"/>
          <w:lang w:val="ru-RU" w:eastAsia="x-none"/>
        </w:rPr>
        <w:t xml:space="preserve">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 </w:t>
      </w:r>
    </w:p>
    <w:p w14:paraId="03EAB33A" w14:textId="61B31FC3" w:rsidR="001007A9" w:rsidRPr="00117611" w:rsidRDefault="001007A9" w:rsidP="00117611">
      <w:pPr>
        <w:spacing w:line="240" w:lineRule="auto"/>
        <w:rPr>
          <w:rFonts w:cs="Arial"/>
          <w:szCs w:val="20"/>
          <w:lang w:val="ru-RU"/>
        </w:rPr>
      </w:pPr>
      <w:bookmarkStart w:id="1" w:name="_Hlk182212360"/>
      <w:r w:rsidRPr="00117611">
        <w:rPr>
          <w:rFonts w:cs="Arial"/>
          <w:szCs w:val="20"/>
          <w:lang w:val="ru-RU"/>
        </w:rPr>
        <w:t xml:space="preserve">Основными источниками образования отходов </w:t>
      </w:r>
      <w:r w:rsidRPr="00D5640C">
        <w:rPr>
          <w:rFonts w:cs="Arial"/>
          <w:i/>
          <w:iCs/>
          <w:szCs w:val="20"/>
          <w:u w:val="single"/>
          <w:lang w:val="ru-RU"/>
        </w:rPr>
        <w:t>на этапе СМР</w:t>
      </w:r>
      <w:r w:rsidRPr="00117611">
        <w:rPr>
          <w:rFonts w:cs="Arial"/>
          <w:szCs w:val="20"/>
          <w:lang w:val="ru-RU"/>
        </w:rPr>
        <w:t xml:space="preserve"> являются: строительно-монтажные работы, техническое обслуживание спецтехники, жизнедеятельность персонала и пр.</w:t>
      </w:r>
      <w:r w:rsidR="00D5640C">
        <w:rPr>
          <w:rFonts w:cs="Arial"/>
          <w:szCs w:val="20"/>
          <w:lang w:val="ru-RU"/>
        </w:rPr>
        <w:t xml:space="preserve"> </w:t>
      </w:r>
      <w:r w:rsidRPr="00D5640C">
        <w:rPr>
          <w:rFonts w:cs="Arial"/>
          <w:i/>
          <w:iCs/>
          <w:szCs w:val="20"/>
          <w:u w:val="single"/>
          <w:lang w:val="ru-RU"/>
        </w:rPr>
        <w:t xml:space="preserve">На этапе строительно-монтажных работ </w:t>
      </w:r>
      <w:r w:rsidRPr="00D5640C">
        <w:rPr>
          <w:rFonts w:cs="Arial"/>
          <w:i/>
          <w:iCs/>
          <w:szCs w:val="20"/>
          <w:u w:val="single"/>
        </w:rPr>
        <w:t>I</w:t>
      </w:r>
      <w:r w:rsidRPr="00D5640C">
        <w:rPr>
          <w:rFonts w:cs="Arial"/>
          <w:i/>
          <w:iCs/>
          <w:szCs w:val="20"/>
          <w:u w:val="single"/>
          <w:lang w:val="ru-RU"/>
        </w:rPr>
        <w:t xml:space="preserve"> очереди</w:t>
      </w:r>
      <w:r w:rsidR="00D5640C" w:rsidRPr="00D5640C">
        <w:rPr>
          <w:rFonts w:cs="Arial"/>
          <w:i/>
          <w:iCs/>
          <w:szCs w:val="20"/>
          <w:u w:val="single"/>
          <w:lang w:val="ru-RU"/>
        </w:rPr>
        <w:t xml:space="preserve"> (2026г)</w:t>
      </w:r>
      <w:r w:rsidRPr="00117611">
        <w:rPr>
          <w:rFonts w:cs="Arial"/>
          <w:szCs w:val="20"/>
          <w:lang w:val="ru-RU"/>
        </w:rPr>
        <w:t xml:space="preserve"> ожидается образование 15 видов отходов производства и потребления из которых 3 видов опасных, 8 видов неопасных, 4 видов зеркальных отходов. Ориентировочный объём образования отходов в период строительно-монтажных работ </w:t>
      </w:r>
      <w:r w:rsidRPr="00117611">
        <w:rPr>
          <w:rFonts w:cs="Arial"/>
          <w:szCs w:val="20"/>
        </w:rPr>
        <w:t>I</w:t>
      </w:r>
      <w:r w:rsidRPr="00117611">
        <w:rPr>
          <w:rFonts w:cs="Arial"/>
          <w:szCs w:val="20"/>
          <w:lang w:val="ru-RU"/>
        </w:rPr>
        <w:t xml:space="preserve"> очереди составит </w:t>
      </w:r>
      <w:r w:rsidRPr="00117611">
        <w:rPr>
          <w:rFonts w:eastAsia="Calibri" w:cs="Arial"/>
          <w:szCs w:val="20"/>
          <w:lang w:val="ru-RU"/>
        </w:rPr>
        <w:t xml:space="preserve">– </w:t>
      </w:r>
      <w:r w:rsidRPr="00117611">
        <w:rPr>
          <w:rFonts w:cs="Arial"/>
          <w:szCs w:val="20"/>
          <w:lang w:val="ru-RU"/>
        </w:rPr>
        <w:t>6121,795 т/период, в том числе: опасных отходов – 295,265 т/период; неопасных отходов – 2755,445 т/период; зеркальных отходов – 20,375 т/период.</w:t>
      </w:r>
      <w:r w:rsidR="00D5640C">
        <w:rPr>
          <w:rFonts w:cs="Arial"/>
          <w:szCs w:val="20"/>
          <w:lang w:val="ru-RU"/>
        </w:rPr>
        <w:t xml:space="preserve"> </w:t>
      </w:r>
      <w:r w:rsidRPr="00D5640C">
        <w:rPr>
          <w:rFonts w:cs="Arial"/>
          <w:i/>
          <w:iCs/>
          <w:szCs w:val="20"/>
          <w:u w:val="single"/>
          <w:lang w:val="ru-RU"/>
        </w:rPr>
        <w:t xml:space="preserve">На этапе строительно-монтажных работ </w:t>
      </w:r>
      <w:r w:rsidRPr="00D5640C">
        <w:rPr>
          <w:rFonts w:cs="Arial"/>
          <w:i/>
          <w:iCs/>
          <w:szCs w:val="20"/>
          <w:u w:val="single"/>
        </w:rPr>
        <w:t>II</w:t>
      </w:r>
      <w:r w:rsidRPr="00D5640C">
        <w:rPr>
          <w:rFonts w:cs="Arial"/>
          <w:i/>
          <w:iCs/>
          <w:szCs w:val="20"/>
          <w:u w:val="single"/>
          <w:lang w:val="ru-RU"/>
        </w:rPr>
        <w:t xml:space="preserve"> очереди</w:t>
      </w:r>
      <w:r w:rsidR="00D5640C">
        <w:rPr>
          <w:rFonts w:cs="Arial"/>
          <w:szCs w:val="20"/>
          <w:lang w:val="ru-RU"/>
        </w:rPr>
        <w:t xml:space="preserve"> (2028г)</w:t>
      </w:r>
      <w:r w:rsidRPr="00117611">
        <w:rPr>
          <w:rFonts w:cs="Arial"/>
          <w:szCs w:val="20"/>
          <w:lang w:val="ru-RU"/>
        </w:rPr>
        <w:t xml:space="preserve"> ожидается образование 14 видов отходов производства и потребления из которых 3 видов опасных, 7 видов неопасных, 4 видов зеркальных отходов. Ориентировочный объём образования отходов в период строительно-монтажных работ </w:t>
      </w:r>
      <w:r w:rsidRPr="00117611">
        <w:rPr>
          <w:rFonts w:cs="Arial"/>
          <w:szCs w:val="20"/>
        </w:rPr>
        <w:t>II</w:t>
      </w:r>
      <w:r w:rsidRPr="00117611">
        <w:rPr>
          <w:rFonts w:cs="Arial"/>
          <w:szCs w:val="20"/>
          <w:lang w:val="ru-RU"/>
        </w:rPr>
        <w:t xml:space="preserve"> очереди составит </w:t>
      </w:r>
      <w:r w:rsidRPr="00117611">
        <w:rPr>
          <w:rFonts w:eastAsia="Calibri" w:cs="Arial"/>
          <w:szCs w:val="20"/>
          <w:lang w:val="ru-RU"/>
        </w:rPr>
        <w:t xml:space="preserve">– </w:t>
      </w:r>
      <w:r w:rsidRPr="00117611">
        <w:rPr>
          <w:rFonts w:cs="Arial"/>
          <w:szCs w:val="20"/>
          <w:lang w:val="ru-RU"/>
        </w:rPr>
        <w:t>3332,585 т/период, в том числе: опасных отходов – 22,555 т/период; неопасных отходов – 1633,55 т/период; зеркальных отходов – 20,375 т/период.</w:t>
      </w:r>
    </w:p>
    <w:bookmarkEnd w:id="1"/>
    <w:p w14:paraId="74B49E7D" w14:textId="454ACF8F" w:rsidR="001007A9" w:rsidRPr="00117611" w:rsidRDefault="001007A9" w:rsidP="00D5640C">
      <w:pPr>
        <w:spacing w:line="240" w:lineRule="auto"/>
        <w:rPr>
          <w:rFonts w:cs="Arial"/>
          <w:szCs w:val="20"/>
          <w:lang w:val="ru-RU"/>
        </w:rPr>
      </w:pPr>
      <w:r w:rsidRPr="00117611">
        <w:rPr>
          <w:rFonts w:cs="Arial"/>
          <w:szCs w:val="20"/>
          <w:lang w:val="ru-RU"/>
        </w:rPr>
        <w:t xml:space="preserve">Источниками образования отходов </w:t>
      </w:r>
      <w:r w:rsidRPr="00D5640C">
        <w:rPr>
          <w:rFonts w:cs="Arial"/>
          <w:i/>
          <w:iCs/>
          <w:szCs w:val="20"/>
          <w:u w:val="single"/>
          <w:lang w:val="ru-RU"/>
        </w:rPr>
        <w:t>на этапе эксплуатации</w:t>
      </w:r>
      <w:r w:rsidRPr="00117611">
        <w:rPr>
          <w:rFonts w:cs="Arial"/>
          <w:szCs w:val="20"/>
          <w:lang w:val="ru-RU"/>
        </w:rPr>
        <w:t xml:space="preserve"> являются основная и вспомогательная деятельность компании.</w:t>
      </w:r>
      <w:r w:rsidR="00D5640C">
        <w:rPr>
          <w:rFonts w:cs="Arial"/>
          <w:szCs w:val="20"/>
          <w:lang w:val="ru-RU"/>
        </w:rPr>
        <w:t xml:space="preserve"> </w:t>
      </w:r>
      <w:r w:rsidRPr="00117611">
        <w:rPr>
          <w:rFonts w:cs="Arial"/>
          <w:szCs w:val="20"/>
          <w:lang w:val="ru-RU"/>
        </w:rPr>
        <w:t xml:space="preserve">В процессе деятельности компании </w:t>
      </w:r>
      <w:r w:rsidRPr="00D5640C">
        <w:rPr>
          <w:rFonts w:cs="Arial"/>
          <w:i/>
          <w:iCs/>
          <w:szCs w:val="20"/>
          <w:u w:val="single"/>
          <w:lang w:val="ru-RU"/>
        </w:rPr>
        <w:t>на этапе эксплуатации I и II очереде</w:t>
      </w:r>
      <w:r w:rsidR="00361B04">
        <w:rPr>
          <w:rFonts w:cs="Arial"/>
          <w:i/>
          <w:iCs/>
          <w:szCs w:val="20"/>
          <w:u w:val="single"/>
          <w:lang w:val="ru-RU"/>
        </w:rPr>
        <w:t>й</w:t>
      </w:r>
      <w:r w:rsidRPr="00117611">
        <w:rPr>
          <w:rFonts w:cs="Arial"/>
          <w:szCs w:val="20"/>
          <w:lang w:val="ru-RU"/>
        </w:rPr>
        <w:t xml:space="preserve"> ожидается образование 29 видов отходов производства и потребления из которых 17 видов опасных, 9 видов неопасных, 3 видов зеркальных отходов. </w:t>
      </w:r>
    </w:p>
    <w:p w14:paraId="080BAAE7" w14:textId="03200D0D" w:rsidR="001007A9" w:rsidRPr="00117611" w:rsidRDefault="001007A9" w:rsidP="00117611">
      <w:pPr>
        <w:spacing w:after="0" w:line="240" w:lineRule="auto"/>
        <w:rPr>
          <w:rFonts w:cs="Arial"/>
          <w:szCs w:val="20"/>
          <w:lang w:val="ru-RU"/>
        </w:rPr>
      </w:pPr>
      <w:r w:rsidRPr="00117611">
        <w:rPr>
          <w:rFonts w:cs="Arial"/>
          <w:szCs w:val="20"/>
          <w:lang w:val="ru-RU"/>
        </w:rPr>
        <w:t xml:space="preserve">Объём образования отходов </w:t>
      </w:r>
      <w:r w:rsidRPr="00D5640C">
        <w:rPr>
          <w:rFonts w:cs="Arial"/>
          <w:i/>
          <w:iCs/>
          <w:szCs w:val="20"/>
          <w:u w:val="single"/>
          <w:lang w:val="ru-RU"/>
        </w:rPr>
        <w:t xml:space="preserve">на период эксплуатации </w:t>
      </w:r>
      <w:r w:rsidRPr="00D5640C">
        <w:rPr>
          <w:rFonts w:cs="Arial"/>
          <w:i/>
          <w:iCs/>
          <w:szCs w:val="20"/>
          <w:u w:val="single"/>
        </w:rPr>
        <w:t>I</w:t>
      </w:r>
      <w:r w:rsidRPr="00D5640C">
        <w:rPr>
          <w:rFonts w:cs="Arial"/>
          <w:i/>
          <w:iCs/>
          <w:szCs w:val="20"/>
          <w:u w:val="single"/>
          <w:lang w:val="ru-RU"/>
        </w:rPr>
        <w:t xml:space="preserve"> очереди</w:t>
      </w:r>
      <w:r w:rsidR="00D5640C" w:rsidRPr="00D5640C">
        <w:rPr>
          <w:rFonts w:cs="Arial"/>
          <w:i/>
          <w:iCs/>
          <w:szCs w:val="20"/>
          <w:u w:val="single"/>
          <w:lang w:val="ru-RU"/>
        </w:rPr>
        <w:t xml:space="preserve"> (2026г)</w:t>
      </w:r>
      <w:r w:rsidRPr="00117611">
        <w:rPr>
          <w:rFonts w:cs="Arial"/>
          <w:szCs w:val="20"/>
          <w:lang w:val="ru-RU"/>
        </w:rPr>
        <w:t xml:space="preserve"> составит – 477641,5 т/период, в том числе: опасных отходов – 124292,45 т/период; неопасных отходов - 114488 т/период; зеркальных отходов – 80,6 т/период.</w:t>
      </w:r>
      <w:r w:rsidR="00D5640C">
        <w:rPr>
          <w:rFonts w:cs="Arial"/>
          <w:szCs w:val="20"/>
          <w:lang w:val="ru-RU"/>
        </w:rPr>
        <w:t xml:space="preserve"> </w:t>
      </w:r>
      <w:r w:rsidR="00361B04" w:rsidRPr="00E14749">
        <w:rPr>
          <w:rFonts w:cs="Arial"/>
          <w:szCs w:val="20"/>
          <w:lang w:val="ru-RU"/>
        </w:rPr>
        <w:t xml:space="preserve">Объём образования отходов </w:t>
      </w:r>
      <w:r w:rsidR="00361B04" w:rsidRPr="00E14749">
        <w:rPr>
          <w:rFonts w:cs="Arial"/>
          <w:i/>
          <w:iCs/>
          <w:szCs w:val="20"/>
          <w:u w:val="single"/>
          <w:lang w:val="ru-RU"/>
        </w:rPr>
        <w:t xml:space="preserve">на период эксплуатации </w:t>
      </w:r>
      <w:r w:rsidR="00361B04" w:rsidRPr="00E14749">
        <w:rPr>
          <w:rFonts w:cs="Arial"/>
          <w:i/>
          <w:iCs/>
          <w:szCs w:val="20"/>
          <w:u w:val="single"/>
        </w:rPr>
        <w:t>I</w:t>
      </w:r>
      <w:r w:rsidR="00361B04" w:rsidRPr="00E14749">
        <w:rPr>
          <w:rFonts w:cs="Arial"/>
          <w:i/>
          <w:iCs/>
          <w:szCs w:val="20"/>
          <w:u w:val="single"/>
          <w:lang w:val="ru-RU"/>
        </w:rPr>
        <w:t xml:space="preserve"> очереди (2027г)</w:t>
      </w:r>
      <w:r w:rsidR="00361B04" w:rsidRPr="00E14749">
        <w:rPr>
          <w:rFonts w:cs="Arial"/>
          <w:szCs w:val="20"/>
          <w:lang w:val="ru-RU"/>
        </w:rPr>
        <w:t xml:space="preserve"> составит – 477641,5 т/период, в том числе: опасных отходов – 124292,45 т/период; неопасных отходов - 114488 т/период; зеркальных отходов – 80,6 т/период.</w:t>
      </w:r>
      <w:r w:rsidR="00361B04">
        <w:rPr>
          <w:rFonts w:cs="Arial"/>
          <w:szCs w:val="20"/>
          <w:lang w:val="ru-RU"/>
        </w:rPr>
        <w:t xml:space="preserve"> </w:t>
      </w:r>
      <w:r w:rsidRPr="00117611">
        <w:rPr>
          <w:rFonts w:cs="Arial"/>
          <w:szCs w:val="20"/>
          <w:lang w:val="ru-RU"/>
        </w:rPr>
        <w:t xml:space="preserve">Объём образования отходов </w:t>
      </w:r>
      <w:r w:rsidRPr="00D5640C">
        <w:rPr>
          <w:rFonts w:cs="Arial"/>
          <w:i/>
          <w:iCs/>
          <w:szCs w:val="20"/>
          <w:u w:val="single"/>
          <w:lang w:val="ru-RU"/>
        </w:rPr>
        <w:t xml:space="preserve">на период эксплуатации </w:t>
      </w:r>
      <w:r w:rsidRPr="00D5640C">
        <w:rPr>
          <w:rFonts w:cs="Arial"/>
          <w:i/>
          <w:iCs/>
          <w:szCs w:val="20"/>
          <w:u w:val="single"/>
        </w:rPr>
        <w:t>II</w:t>
      </w:r>
      <w:r w:rsidRPr="00D5640C">
        <w:rPr>
          <w:rFonts w:cs="Arial"/>
          <w:i/>
          <w:iCs/>
          <w:szCs w:val="20"/>
          <w:u w:val="single"/>
          <w:lang w:val="ru-RU"/>
        </w:rPr>
        <w:t xml:space="preserve"> очереди</w:t>
      </w:r>
      <w:r w:rsidR="00D5640C" w:rsidRPr="00D5640C">
        <w:rPr>
          <w:rFonts w:cs="Arial"/>
          <w:i/>
          <w:iCs/>
          <w:szCs w:val="20"/>
          <w:u w:val="single"/>
          <w:lang w:val="ru-RU"/>
        </w:rPr>
        <w:t xml:space="preserve"> (2028г)</w:t>
      </w:r>
      <w:r w:rsidRPr="00117611">
        <w:rPr>
          <w:rFonts w:cs="Arial"/>
          <w:szCs w:val="20"/>
          <w:lang w:val="ru-RU"/>
        </w:rPr>
        <w:t xml:space="preserve"> составит – 477884,5 т/период, в том числе: опасных отходов – 124363,45 т/период; неопасных отходов - 114538 т/период; зеркальных отходов – 81,6 т/период. </w:t>
      </w:r>
    </w:p>
    <w:p w14:paraId="4669EAF0" w14:textId="0B80148B" w:rsidR="001007A9" w:rsidRPr="00117611" w:rsidRDefault="00F80B2D" w:rsidP="00117611">
      <w:pPr>
        <w:spacing w:after="0" w:line="240" w:lineRule="auto"/>
        <w:rPr>
          <w:rFonts w:cs="Arial"/>
          <w:szCs w:val="20"/>
          <w:lang w:val="ru-RU"/>
        </w:rPr>
      </w:pPr>
      <w:r>
        <w:rPr>
          <w:rFonts w:cs="Arial"/>
          <w:szCs w:val="20"/>
          <w:lang w:val="ru-RU"/>
        </w:rPr>
        <w:t xml:space="preserve">Перечень и объемы образования отходов по периодам и видам работ, приведены в приложении 2. </w:t>
      </w:r>
      <w:r w:rsidR="001007A9" w:rsidRPr="00117611">
        <w:rPr>
          <w:rFonts w:cs="Arial"/>
          <w:szCs w:val="20"/>
          <w:lang w:val="ru-RU"/>
        </w:rPr>
        <w:t xml:space="preserve">Обращение с отходами будет осуществляться в соответствии с Программой управления отходами. </w:t>
      </w:r>
      <w:r w:rsidR="00A275AB">
        <w:rPr>
          <w:rFonts w:cs="Arial"/>
          <w:szCs w:val="20"/>
          <w:lang w:val="ru-RU"/>
        </w:rPr>
        <w:t>Образованные отходы в период строительства и эксплуатации, будут переработаны на собственном объекте или переданы сторонним организациям. Часть отходов может использоваться повторно.</w:t>
      </w:r>
    </w:p>
    <w:p w14:paraId="6866E049" w14:textId="77777777" w:rsidR="001007A9" w:rsidRPr="00117611" w:rsidRDefault="001007A9" w:rsidP="00A275AB">
      <w:pPr>
        <w:spacing w:after="0" w:line="240" w:lineRule="auto"/>
        <w:rPr>
          <w:rFonts w:cs="Arial"/>
          <w:szCs w:val="20"/>
          <w:lang w:val="ru-RU"/>
        </w:rPr>
      </w:pPr>
      <w:r w:rsidRPr="00117611">
        <w:rPr>
          <w:rFonts w:cs="Arial"/>
          <w:szCs w:val="20"/>
          <w:lang w:val="ru-RU"/>
        </w:rPr>
        <w:t xml:space="preserve">Указанные объемы будут уточнены на последующей стадии оценки воздействия на ОС. </w:t>
      </w:r>
    </w:p>
    <w:p w14:paraId="4DB74E53" w14:textId="77777777" w:rsidR="001007A9" w:rsidRPr="00117611" w:rsidRDefault="001007A9" w:rsidP="00A275AB">
      <w:pPr>
        <w:spacing w:after="0" w:line="240" w:lineRule="auto"/>
        <w:rPr>
          <w:rFonts w:cs="Arial"/>
          <w:szCs w:val="20"/>
          <w:lang w:val="ru-RU"/>
        </w:rPr>
      </w:pPr>
      <w:r w:rsidRPr="00117611">
        <w:rPr>
          <w:rFonts w:cs="Arial"/>
          <w:szCs w:val="20"/>
          <w:lang w:val="ru-RU"/>
        </w:rPr>
        <w:t>Намечаемая деятельность не входит в перечень видов деятельности, на которые распространяются требования о представлении отчетности в Регистр выбросов и переноса загрязнителей с принятыми пороговыми значениями для мощности производства.</w:t>
      </w:r>
    </w:p>
    <w:p w14:paraId="5C88AD5D" w14:textId="77777777" w:rsidR="00FA1C6E" w:rsidRPr="00117611" w:rsidRDefault="00FA1C6E"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14:paraId="026FAB8B" w14:textId="35817491" w:rsidR="00FA1C6E" w:rsidRPr="00117611" w:rsidRDefault="00B15265" w:rsidP="00117611">
      <w:pPr>
        <w:spacing w:after="0" w:line="240" w:lineRule="auto"/>
        <w:rPr>
          <w:rFonts w:cs="Arial"/>
          <w:szCs w:val="20"/>
          <w:lang w:val="ru-RU"/>
        </w:rPr>
      </w:pPr>
      <w:r w:rsidRPr="00117611">
        <w:rPr>
          <w:rFonts w:cs="Arial"/>
          <w:szCs w:val="20"/>
          <w:lang w:val="ru-RU"/>
        </w:rPr>
        <w:t>Экологическое</w:t>
      </w:r>
      <w:r w:rsidR="006F4E54" w:rsidRPr="00117611">
        <w:rPr>
          <w:rFonts w:cs="Arial"/>
          <w:szCs w:val="20"/>
          <w:lang w:val="ru-RU"/>
        </w:rPr>
        <w:t xml:space="preserve"> разрешение на воздействие</w:t>
      </w:r>
      <w:r w:rsidRPr="00117611">
        <w:rPr>
          <w:rFonts w:cs="Arial"/>
          <w:szCs w:val="20"/>
          <w:lang w:val="ru-RU"/>
        </w:rPr>
        <w:t xml:space="preserve">, выданное Департаментом экологии по Атырауской области. Согласование комплексной вневедомственной экспертизы. </w:t>
      </w:r>
    </w:p>
    <w:p w14:paraId="1114B669" w14:textId="77777777" w:rsidR="00FA1C6E" w:rsidRPr="00117611" w:rsidRDefault="00FA1C6E" w:rsidP="00117611">
      <w:pPr>
        <w:spacing w:after="0" w:line="240" w:lineRule="auto"/>
        <w:rPr>
          <w:rFonts w:cs="Arial"/>
          <w:szCs w:val="20"/>
          <w:lang w:val="ru-RU"/>
        </w:rPr>
      </w:pPr>
    </w:p>
    <w:p w14:paraId="62A6957D" w14:textId="77777777" w:rsidR="00FA1C6E" w:rsidRPr="00117611" w:rsidRDefault="00FA1C6E"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Краткое описание текущего состояния компонентов окружающей среды на территории и (или) в акватории, в пределах которых предполагается осуществление намечаемой деятельности, а также результаты фоновых исследований, если таковые имеются у инициатора.</w:t>
      </w:r>
    </w:p>
    <w:p w14:paraId="18BA9332" w14:textId="77777777" w:rsidR="00A82848" w:rsidRPr="00117611" w:rsidRDefault="00A82848" w:rsidP="00117611">
      <w:pPr>
        <w:pStyle w:val="3"/>
        <w:spacing w:before="0" w:after="0"/>
        <w:ind w:left="0"/>
        <w:rPr>
          <w:rFonts w:cs="Arial"/>
          <w:b w:val="0"/>
          <w:bCs/>
          <w:sz w:val="20"/>
          <w:lang w:val="ru-RU"/>
        </w:rPr>
      </w:pPr>
      <w:r w:rsidRPr="00117611">
        <w:rPr>
          <w:rFonts w:cs="Arial"/>
          <w:b w:val="0"/>
          <w:bCs/>
          <w:sz w:val="20"/>
          <w:lang w:val="ru-RU"/>
        </w:rPr>
        <w:t>По результатам мониторинга качества атмосферного воздуха за 1 квартал 2026 года, по данным стационарной сети наблюдений, уровень загрязнения атмосферного воздуха города Кульсары характеризовался как повышенное, определялся значениями СИ=3,2 (повышенный уровень) и НП=0% (низкий уровень).</w:t>
      </w:r>
    </w:p>
    <w:p w14:paraId="6D237A82" w14:textId="77777777" w:rsidR="00A761CA" w:rsidRPr="00117611" w:rsidRDefault="00A761CA" w:rsidP="00117611">
      <w:pPr>
        <w:spacing w:after="0" w:line="240" w:lineRule="auto"/>
        <w:rPr>
          <w:rFonts w:eastAsia="Times New Roman" w:cs="Arial"/>
          <w:b/>
          <w:bCs/>
          <w:kern w:val="0"/>
          <w:szCs w:val="20"/>
          <w:lang w:val="x-none" w:eastAsia="x-none"/>
          <w14:ligatures w14:val="none"/>
        </w:rPr>
      </w:pPr>
      <w:r w:rsidRPr="00117611">
        <w:rPr>
          <w:rFonts w:eastAsia="Times New Roman" w:cs="Arial"/>
          <w:b/>
          <w:bCs/>
          <w:kern w:val="0"/>
          <w:szCs w:val="20"/>
          <w:lang w:val="x-none" w:eastAsia="x-none"/>
          <w14:ligatures w14:val="none"/>
        </w:rPr>
        <w:t>Ветровой режим.</w:t>
      </w:r>
    </w:p>
    <w:p w14:paraId="051FD00E" w14:textId="77777777" w:rsidR="00A761CA" w:rsidRPr="00117611" w:rsidRDefault="00A761CA" w:rsidP="00117611">
      <w:pPr>
        <w:spacing w:after="0" w:line="240" w:lineRule="auto"/>
        <w:rPr>
          <w:rFonts w:eastAsia="Times New Roman" w:cs="Arial"/>
          <w:kern w:val="0"/>
          <w:szCs w:val="20"/>
          <w:lang w:val="x-none" w:eastAsia="x-none"/>
          <w14:ligatures w14:val="none"/>
        </w:rPr>
      </w:pPr>
      <w:r w:rsidRPr="00117611">
        <w:rPr>
          <w:rFonts w:eastAsia="Times New Roman" w:cs="Arial"/>
          <w:kern w:val="0"/>
          <w:szCs w:val="20"/>
          <w:lang w:val="x-none" w:eastAsia="x-none"/>
          <w14:ligatures w14:val="none"/>
        </w:rPr>
        <w:t>Режим ветра в районе носит материковый характер и характеризуется преобладанием восточных, юго-восточных ветров зимой и западных, северо-западных ветров - летом.</w:t>
      </w:r>
    </w:p>
    <w:p w14:paraId="307D6242" w14:textId="77777777" w:rsidR="00A761CA" w:rsidRPr="00117611" w:rsidRDefault="00A761CA" w:rsidP="00117611">
      <w:pPr>
        <w:spacing w:after="0" w:line="240" w:lineRule="auto"/>
        <w:rPr>
          <w:rFonts w:eastAsia="Times New Roman" w:cs="Arial"/>
          <w:kern w:val="0"/>
          <w:szCs w:val="20"/>
          <w:lang w:val="x-none" w:eastAsia="x-none"/>
          <w14:ligatures w14:val="none"/>
        </w:rPr>
      </w:pPr>
      <w:r w:rsidRPr="00117611">
        <w:rPr>
          <w:rFonts w:eastAsia="Times New Roman" w:cs="Arial"/>
          <w:kern w:val="0"/>
          <w:szCs w:val="20"/>
          <w:lang w:val="x-none" w:eastAsia="x-none"/>
          <w14:ligatures w14:val="none"/>
        </w:rPr>
        <w:t>Зимой, когда воды Каспия менее охлаждены, чем прилегающие к нему районы пустыни, создаются условия для переноса холодных воздушных масс в сторону моря, что еще более увеличивает повторяемость восточных, юго-восточных ветров.</w:t>
      </w:r>
    </w:p>
    <w:p w14:paraId="552F4828" w14:textId="77777777" w:rsidR="00A761CA" w:rsidRPr="00117611" w:rsidRDefault="00A761CA" w:rsidP="00117611">
      <w:pPr>
        <w:spacing w:after="0" w:line="240" w:lineRule="auto"/>
        <w:rPr>
          <w:rFonts w:eastAsia="Times New Roman" w:cs="Arial"/>
          <w:kern w:val="0"/>
          <w:szCs w:val="20"/>
          <w:lang w:val="x-none" w:eastAsia="x-none"/>
          <w14:ligatures w14:val="none"/>
        </w:rPr>
      </w:pPr>
      <w:r w:rsidRPr="00117611">
        <w:rPr>
          <w:rFonts w:eastAsia="Times New Roman" w:cs="Arial"/>
          <w:kern w:val="0"/>
          <w:szCs w:val="20"/>
          <w:lang w:val="x-none" w:eastAsia="x-none"/>
          <w14:ligatures w14:val="none"/>
        </w:rPr>
        <w:t>Летом более холодные массы воздуха с морской поверхности устремляются на сушу, увеличивая повторяемость западных, северо-западных ветров. Летом зафиксирована также суточная смена направлений ветра. Морские бризы дуют с моря на сушу в ночные часы, принося прохладу. Днем ветер дует с суши на море.</w:t>
      </w:r>
    </w:p>
    <w:p w14:paraId="11EFF9A1" w14:textId="3F92C9CC" w:rsidR="00A761CA" w:rsidRPr="00117611" w:rsidRDefault="00A761CA" w:rsidP="00117611">
      <w:pPr>
        <w:spacing w:after="0" w:line="240" w:lineRule="auto"/>
        <w:rPr>
          <w:rFonts w:eastAsia="Times New Roman" w:cs="Arial"/>
          <w:kern w:val="0"/>
          <w:szCs w:val="20"/>
          <w:lang w:val="x-none" w:eastAsia="x-none"/>
          <w14:ligatures w14:val="none"/>
        </w:rPr>
      </w:pPr>
      <w:r w:rsidRPr="00117611">
        <w:rPr>
          <w:rFonts w:eastAsia="Times New Roman" w:cs="Arial"/>
          <w:kern w:val="0"/>
          <w:szCs w:val="20"/>
          <w:lang w:val="x-none" w:eastAsia="x-none"/>
          <w14:ligatures w14:val="none"/>
        </w:rPr>
        <w:t>Наиболее вероятны сильные ветры в феврале и мае, наименее – в июне-августе. Сильные ветры обычно имеют восточное направление, ветры ураганной силы (свыше 4,9 м/сек), вызывают сильное сдувание снега с полей. В летний период, в условиях высоких температур, постоянно господствующие ветры представляют собой суховеи, которые выжигают растительность.</w:t>
      </w:r>
      <w:r w:rsidR="00B15265" w:rsidRPr="00117611">
        <w:rPr>
          <w:rFonts w:eastAsia="Times New Roman" w:cs="Arial"/>
          <w:kern w:val="0"/>
          <w:szCs w:val="20"/>
          <w:lang w:val="x-none" w:eastAsia="x-none"/>
          <w14:ligatures w14:val="none"/>
        </w:rPr>
        <w:t xml:space="preserve"> Среднегодовая скорость ветра-3,9м/с.</w:t>
      </w:r>
    </w:p>
    <w:p w14:paraId="3E4859D3" w14:textId="77777777" w:rsidR="00A761CA" w:rsidRPr="00117611" w:rsidRDefault="00A761CA" w:rsidP="00117611">
      <w:pPr>
        <w:spacing w:after="0" w:line="240" w:lineRule="auto"/>
        <w:rPr>
          <w:rFonts w:eastAsia="Times New Roman" w:cs="Arial"/>
          <w:b/>
          <w:bCs/>
          <w:kern w:val="0"/>
          <w:szCs w:val="20"/>
          <w:lang w:val="ru-RU" w:eastAsia="ru-RU"/>
          <w14:ligatures w14:val="none"/>
        </w:rPr>
      </w:pPr>
      <w:r w:rsidRPr="00117611">
        <w:rPr>
          <w:rFonts w:eastAsia="Times New Roman" w:cs="Arial"/>
          <w:b/>
          <w:bCs/>
          <w:kern w:val="0"/>
          <w:szCs w:val="20"/>
          <w:lang w:val="ru-RU" w:eastAsia="ru-RU"/>
          <w14:ligatures w14:val="none"/>
        </w:rPr>
        <w:t>Температурный режим.</w:t>
      </w:r>
    </w:p>
    <w:p w14:paraId="78AAC04D" w14:textId="77777777"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Режим температуры воздуха формируется под влиянием взаимодействия радиационного баланса, циркуляционных процессов и сложных орографических условий подстилающей поверхности. Для климата, в целом, по данным МС Кульсары, характерны отрицательные температуры зимы и высокие положительные температуры лета.</w:t>
      </w:r>
    </w:p>
    <w:p w14:paraId="49A04335" w14:textId="2DE3F0B7"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Самым холодным месяцем является февраль, средняя минимальная температура которого составляет -</w:t>
      </w:r>
      <w:r w:rsidR="00B15265" w:rsidRPr="00117611">
        <w:rPr>
          <w:rFonts w:eastAsia="Times New Roman" w:cs="Arial"/>
          <w:bCs/>
          <w:kern w:val="0"/>
          <w:szCs w:val="20"/>
          <w:lang w:val="ru-RU" w:eastAsia="ru-RU"/>
          <w14:ligatures w14:val="none"/>
        </w:rPr>
        <w:t>8,9</w:t>
      </w:r>
      <w:r w:rsidRPr="00117611">
        <w:rPr>
          <w:rFonts w:eastAsia="Times New Roman" w:cs="Arial"/>
          <w:bCs/>
          <w:kern w:val="0"/>
          <w:szCs w:val="20"/>
          <w:lang w:val="ru-RU" w:eastAsia="ru-RU"/>
          <w14:ligatures w14:val="none"/>
        </w:rPr>
        <w:t>°С. Самый жаркий месяц - июль, средняя максимальная температура плюс 35,</w:t>
      </w:r>
      <w:r w:rsidR="00B15265" w:rsidRPr="00117611">
        <w:rPr>
          <w:rFonts w:eastAsia="Times New Roman" w:cs="Arial"/>
          <w:bCs/>
          <w:kern w:val="0"/>
          <w:szCs w:val="20"/>
          <w:lang w:val="ru-RU" w:eastAsia="ru-RU"/>
          <w14:ligatures w14:val="none"/>
        </w:rPr>
        <w:t>6</w:t>
      </w:r>
      <w:r w:rsidRPr="00117611">
        <w:rPr>
          <w:rFonts w:eastAsia="Times New Roman" w:cs="Arial"/>
          <w:bCs/>
          <w:kern w:val="0"/>
          <w:szCs w:val="20"/>
          <w:lang w:val="ru-RU" w:eastAsia="ru-RU"/>
          <w14:ligatures w14:val="none"/>
        </w:rPr>
        <w:t>°С. Продолжительность теплого времени с положительными средне-месячными температурами воздуха равна 9 месяцам - с марта по декабрь.</w:t>
      </w:r>
    </w:p>
    <w:p w14:paraId="243F1E33" w14:textId="77777777" w:rsidR="00A761CA" w:rsidRPr="00117611" w:rsidRDefault="00A761CA" w:rsidP="00117611">
      <w:pPr>
        <w:spacing w:after="0" w:line="240" w:lineRule="auto"/>
        <w:ind w:firstLine="567"/>
        <w:rPr>
          <w:rFonts w:eastAsia="Times New Roman" w:cs="Arial"/>
          <w:b/>
          <w:bCs/>
          <w:kern w:val="0"/>
          <w:szCs w:val="20"/>
          <w:lang w:val="ru-RU" w:eastAsia="ru-RU"/>
          <w14:ligatures w14:val="none"/>
        </w:rPr>
      </w:pPr>
      <w:r w:rsidRPr="00117611">
        <w:rPr>
          <w:rFonts w:eastAsia="Times New Roman" w:cs="Arial"/>
          <w:b/>
          <w:bCs/>
          <w:kern w:val="0"/>
          <w:szCs w:val="20"/>
          <w:lang w:val="ru-RU" w:eastAsia="ru-RU"/>
          <w14:ligatures w14:val="none"/>
        </w:rPr>
        <w:t>Осадки.</w:t>
      </w:r>
    </w:p>
    <w:p w14:paraId="24764B1E" w14:textId="40D19F09"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 xml:space="preserve">В связи с тем, что на территорию Атырауской области проникают в основном сухие континентальные воздушные массы, а влажные (западные) на своем длительном пути доходят сюда почти обезвоженными, а также отсутствием условий для образования более обильного внутреннего влагооборота, эта территория относится к довольно засушливым областям. Годовое количество осадков здесь составляет </w:t>
      </w:r>
      <w:r w:rsidR="00B15265" w:rsidRPr="00117611">
        <w:rPr>
          <w:rFonts w:eastAsia="Times New Roman" w:cs="Arial"/>
          <w:bCs/>
          <w:kern w:val="0"/>
          <w:szCs w:val="20"/>
          <w:lang w:val="ru-RU" w:eastAsia="ru-RU"/>
          <w14:ligatures w14:val="none"/>
        </w:rPr>
        <w:t>188,8</w:t>
      </w:r>
      <w:r w:rsidRPr="00117611">
        <w:rPr>
          <w:rFonts w:eastAsia="Times New Roman" w:cs="Arial"/>
          <w:bCs/>
          <w:kern w:val="0"/>
          <w:szCs w:val="20"/>
          <w:lang w:val="ru-RU" w:eastAsia="ru-RU"/>
          <w14:ligatures w14:val="none"/>
        </w:rPr>
        <w:t>мм. Наименьшее количество осадков приходится на летние месяцы.</w:t>
      </w:r>
    </w:p>
    <w:p w14:paraId="692C8767" w14:textId="4779F290"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Большая часть осадков выпадает в виде дождя, что связано с интенсивным выносом южных теплых масс с юга на север.</w:t>
      </w:r>
      <w:r w:rsidR="00B15265" w:rsidRPr="00117611">
        <w:rPr>
          <w:rFonts w:eastAsia="Times New Roman" w:cs="Arial"/>
          <w:bCs/>
          <w:kern w:val="0"/>
          <w:szCs w:val="20"/>
          <w:lang w:val="ru-RU" w:eastAsia="ru-RU"/>
          <w14:ligatures w14:val="none"/>
        </w:rPr>
        <w:t xml:space="preserve"> Количество дней с осадками в виде дождя-47.</w:t>
      </w:r>
    </w:p>
    <w:p w14:paraId="6C535B86" w14:textId="77777777" w:rsidR="00A761CA" w:rsidRPr="00117611" w:rsidRDefault="00A761CA" w:rsidP="00117611">
      <w:pPr>
        <w:spacing w:after="0" w:line="240" w:lineRule="auto"/>
        <w:rPr>
          <w:rFonts w:eastAsia="Times New Roman" w:cs="Arial"/>
          <w:b/>
          <w:bCs/>
          <w:kern w:val="0"/>
          <w:szCs w:val="20"/>
          <w:lang w:val="ru-RU" w:eastAsia="ru-RU"/>
          <w14:ligatures w14:val="none"/>
        </w:rPr>
      </w:pPr>
      <w:r w:rsidRPr="00117611">
        <w:rPr>
          <w:rFonts w:eastAsia="Times New Roman" w:cs="Arial"/>
          <w:b/>
          <w:bCs/>
          <w:kern w:val="0"/>
          <w:szCs w:val="20"/>
          <w:lang w:val="ru-RU" w:eastAsia="ru-RU"/>
          <w14:ligatures w14:val="none"/>
        </w:rPr>
        <w:t>Влажность воздуха</w:t>
      </w:r>
    </w:p>
    <w:p w14:paraId="54EB0D1A" w14:textId="77777777"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Влажность воздуха определяется количеством водяных паров, содержащихся в нем, и характеризуется 3 величинами: парциальным давлением водяного пара (абсолютная влажность), относительной влажностью и дефицитом насыщения.</w:t>
      </w:r>
    </w:p>
    <w:p w14:paraId="58628E2A" w14:textId="77777777"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В данном разделе рассматривается лишь относительная влажность. Относительная влажность воздуха - один из элементов увлажнения. Она характеризует степень насыщения воздуха водяным паром и в течение года меняется в широких пределах.</w:t>
      </w:r>
    </w:p>
    <w:p w14:paraId="57F4B46D" w14:textId="77777777"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Наибольшая относительная влажность наблюдается в зимнее время (январь и февраль), когда ее средняя месячная величина достигает 83%. Наименьшая относительная влажность приходится на август - 24%.</w:t>
      </w:r>
    </w:p>
    <w:p w14:paraId="61BAAB43" w14:textId="77777777" w:rsidR="00A761CA" w:rsidRPr="00117611" w:rsidRDefault="00A761CA" w:rsidP="00117611">
      <w:pPr>
        <w:spacing w:after="0" w:line="240" w:lineRule="auto"/>
        <w:rPr>
          <w:rFonts w:eastAsia="Times New Roman" w:cs="Arial"/>
          <w:b/>
          <w:bCs/>
          <w:kern w:val="0"/>
          <w:szCs w:val="20"/>
          <w:lang w:val="ru-RU" w:eastAsia="ru-RU"/>
          <w14:ligatures w14:val="none"/>
        </w:rPr>
      </w:pPr>
      <w:r w:rsidRPr="00117611">
        <w:rPr>
          <w:rFonts w:eastAsia="Times New Roman" w:cs="Arial"/>
          <w:b/>
          <w:bCs/>
          <w:kern w:val="0"/>
          <w:szCs w:val="20"/>
          <w:lang w:val="ru-RU" w:eastAsia="ru-RU"/>
          <w14:ligatures w14:val="none"/>
        </w:rPr>
        <w:t>Снежный покров</w:t>
      </w:r>
    </w:p>
    <w:p w14:paraId="5149183C" w14:textId="471A5A13" w:rsidR="00A761CA" w:rsidRPr="00117611" w:rsidRDefault="00A761CA" w:rsidP="00117611">
      <w:pPr>
        <w:spacing w:after="0" w:line="240" w:lineRule="auto"/>
        <w:ind w:firstLine="567"/>
        <w:rPr>
          <w:rFonts w:eastAsia="Times New Roman" w:cs="Arial"/>
          <w:bCs/>
          <w:kern w:val="0"/>
          <w:szCs w:val="20"/>
          <w:lang w:val="ru-RU" w:eastAsia="ru-RU"/>
          <w14:ligatures w14:val="none"/>
        </w:rPr>
      </w:pPr>
      <w:r w:rsidRPr="00117611">
        <w:rPr>
          <w:rFonts w:eastAsia="Times New Roman" w:cs="Arial"/>
          <w:bCs/>
          <w:kern w:val="0"/>
          <w:szCs w:val="20"/>
          <w:lang w:val="ru-RU" w:eastAsia="ru-RU"/>
          <w14:ligatures w14:val="none"/>
        </w:rPr>
        <w:t>Устойчивый снежный покров описываемой территории устанавливается в первой декаде декабря. Максимальная высота за зиму по метеостанциям составила 15см.</w:t>
      </w:r>
      <w:r w:rsidR="00B15265" w:rsidRPr="00117611">
        <w:rPr>
          <w:rFonts w:eastAsia="Times New Roman" w:cs="Arial"/>
          <w:bCs/>
          <w:kern w:val="0"/>
          <w:szCs w:val="20"/>
          <w:lang w:val="ru-RU" w:eastAsia="ru-RU"/>
          <w14:ligatures w14:val="none"/>
        </w:rPr>
        <w:t xml:space="preserve"> число дней </w:t>
      </w:r>
      <w:proofErr w:type="spellStart"/>
      <w:r w:rsidR="00B15265" w:rsidRPr="00117611">
        <w:rPr>
          <w:rFonts w:eastAsia="Times New Roman" w:cs="Arial"/>
          <w:bCs/>
          <w:kern w:val="0"/>
          <w:szCs w:val="20"/>
          <w:lang w:val="ru-RU" w:eastAsia="ru-RU"/>
          <w14:ligatures w14:val="none"/>
        </w:rPr>
        <w:t>сос</w:t>
      </w:r>
      <w:proofErr w:type="spellEnd"/>
      <w:r w:rsidR="00B15265" w:rsidRPr="00117611">
        <w:rPr>
          <w:rFonts w:eastAsia="Times New Roman" w:cs="Arial"/>
          <w:bCs/>
          <w:kern w:val="0"/>
          <w:szCs w:val="20"/>
          <w:lang w:val="ru-RU" w:eastAsia="ru-RU"/>
          <w14:ligatures w14:val="none"/>
        </w:rPr>
        <w:t xml:space="preserve"> нежным покровом-45.</w:t>
      </w:r>
    </w:p>
    <w:p w14:paraId="3CD91D42" w14:textId="77777777" w:rsidR="00A761CA" w:rsidRPr="00117611" w:rsidRDefault="00A761CA" w:rsidP="00117611">
      <w:pPr>
        <w:pStyle w:val="120"/>
        <w:tabs>
          <w:tab w:val="left" w:pos="1810"/>
          <w:tab w:val="left" w:pos="1812"/>
        </w:tabs>
        <w:ind w:left="0"/>
        <w:jc w:val="both"/>
        <w:rPr>
          <w:iCs/>
          <w:sz w:val="20"/>
          <w:szCs w:val="20"/>
        </w:rPr>
      </w:pPr>
      <w:bookmarkStart w:id="2" w:name="_Toc128742358"/>
      <w:bookmarkStart w:id="3" w:name="_Toc130988894"/>
      <w:bookmarkStart w:id="4" w:name="_Toc210166525"/>
      <w:bookmarkStart w:id="5" w:name="_Toc211950480"/>
      <w:bookmarkStart w:id="6" w:name="_Toc212109921"/>
      <w:r w:rsidRPr="00117611">
        <w:rPr>
          <w:iCs/>
          <w:sz w:val="20"/>
          <w:szCs w:val="20"/>
        </w:rPr>
        <w:t>Растительный</w:t>
      </w:r>
      <w:r w:rsidRPr="00117611">
        <w:rPr>
          <w:iCs/>
          <w:spacing w:val="-2"/>
          <w:sz w:val="20"/>
          <w:szCs w:val="20"/>
        </w:rPr>
        <w:t xml:space="preserve"> </w:t>
      </w:r>
      <w:r w:rsidRPr="00117611">
        <w:rPr>
          <w:iCs/>
          <w:sz w:val="20"/>
          <w:szCs w:val="20"/>
        </w:rPr>
        <w:t>покров.</w:t>
      </w:r>
      <w:bookmarkEnd w:id="2"/>
      <w:bookmarkEnd w:id="3"/>
      <w:bookmarkEnd w:id="4"/>
      <w:bookmarkEnd w:id="5"/>
      <w:bookmarkEnd w:id="6"/>
    </w:p>
    <w:p w14:paraId="70445340" w14:textId="5FBF01F2" w:rsidR="00A761CA" w:rsidRPr="00117611" w:rsidRDefault="00A761CA" w:rsidP="00117611">
      <w:pPr>
        <w:pStyle w:val="a0"/>
        <w:spacing w:after="0" w:line="240" w:lineRule="auto"/>
        <w:ind w:right="-31" w:firstLine="708"/>
        <w:rPr>
          <w:rFonts w:cs="Arial"/>
          <w:bCs/>
          <w:szCs w:val="20"/>
          <w:lang w:val="ru-RU"/>
        </w:rPr>
      </w:pPr>
      <w:r w:rsidRPr="00117611">
        <w:rPr>
          <w:rFonts w:cs="Arial"/>
          <w:bCs/>
          <w:szCs w:val="20"/>
          <w:lang w:val="ru-RU"/>
        </w:rPr>
        <w:t xml:space="preserve">Особенностью территории является бедность флоры и своеобразие структуры растительного покрова. Растительность территории исследования развивается в очень суровых природных условиях. </w:t>
      </w:r>
      <w:proofErr w:type="spellStart"/>
      <w:r w:rsidRPr="00117611">
        <w:rPr>
          <w:rFonts w:cs="Arial"/>
          <w:bCs/>
          <w:szCs w:val="20"/>
          <w:lang w:val="ru-RU"/>
        </w:rPr>
        <w:t>Аридность</w:t>
      </w:r>
      <w:proofErr w:type="spellEnd"/>
      <w:r w:rsidRPr="00117611">
        <w:rPr>
          <w:rFonts w:cs="Arial"/>
          <w:bCs/>
          <w:szCs w:val="20"/>
          <w:lang w:val="ru-RU"/>
        </w:rPr>
        <w:t xml:space="preserve"> климата, длительная засушливость в вегетационный период, большие амплитуды колебаний температур, засоленность грунтов, близкое залегание к поверхности минерализованных грунтовых вод, сильное поверхностное засоление и перераспределение солей в почво-грунтах обусловили преобладающее развитие </w:t>
      </w:r>
      <w:proofErr w:type="spellStart"/>
      <w:r w:rsidRPr="00117611">
        <w:rPr>
          <w:rFonts w:cs="Arial"/>
          <w:bCs/>
          <w:szCs w:val="20"/>
          <w:lang w:val="ru-RU"/>
        </w:rPr>
        <w:t>галофитного</w:t>
      </w:r>
      <w:proofErr w:type="spellEnd"/>
      <w:r w:rsidRPr="00117611">
        <w:rPr>
          <w:rFonts w:cs="Arial"/>
          <w:bCs/>
          <w:szCs w:val="20"/>
          <w:lang w:val="ru-RU"/>
        </w:rPr>
        <w:t xml:space="preserve"> (солелюбивого) типа растительности, характерного для северных пустынь. Основными чертами пустынной </w:t>
      </w:r>
      <w:r w:rsidRPr="00117611">
        <w:rPr>
          <w:rFonts w:cs="Arial"/>
          <w:bCs/>
          <w:szCs w:val="20"/>
          <w:lang w:val="ru-RU"/>
        </w:rPr>
        <w:lastRenderedPageBreak/>
        <w:t xml:space="preserve">растительности являются отсутствие или незначительное обилие злаков, изреженность, бедность флористического состава растительных группировок. Ландшафтными растениями пустынь, участвующими в сложении наиболее широко распространенных сообществ, являются </w:t>
      </w:r>
      <w:proofErr w:type="spellStart"/>
      <w:r w:rsidRPr="00117611">
        <w:rPr>
          <w:rFonts w:cs="Arial"/>
          <w:bCs/>
          <w:szCs w:val="20"/>
          <w:lang w:val="ru-RU"/>
        </w:rPr>
        <w:t>сарсазаншишковатый</w:t>
      </w:r>
      <w:proofErr w:type="spellEnd"/>
      <w:r w:rsidRPr="00117611">
        <w:rPr>
          <w:rFonts w:cs="Arial"/>
          <w:bCs/>
          <w:szCs w:val="20"/>
          <w:lang w:val="ru-RU"/>
        </w:rPr>
        <w:t xml:space="preserve">, ежовник солончаковый, лебеда седая или </w:t>
      </w:r>
      <w:proofErr w:type="spellStart"/>
      <w:r w:rsidRPr="00117611">
        <w:rPr>
          <w:rFonts w:cs="Arial"/>
          <w:bCs/>
          <w:szCs w:val="20"/>
          <w:lang w:val="ru-RU"/>
        </w:rPr>
        <w:t>кокпек</w:t>
      </w:r>
      <w:proofErr w:type="spellEnd"/>
      <w:r w:rsidRPr="00117611">
        <w:rPr>
          <w:rFonts w:cs="Arial"/>
          <w:bCs/>
          <w:szCs w:val="20"/>
          <w:lang w:val="ru-RU"/>
        </w:rPr>
        <w:t xml:space="preserve">, полынь </w:t>
      </w:r>
      <w:proofErr w:type="spellStart"/>
      <w:r w:rsidRPr="00117611">
        <w:rPr>
          <w:rFonts w:cs="Arial"/>
          <w:bCs/>
          <w:szCs w:val="20"/>
          <w:lang w:val="ru-RU"/>
        </w:rPr>
        <w:t>белоземельная</w:t>
      </w:r>
      <w:proofErr w:type="spellEnd"/>
      <w:r w:rsidRPr="00117611">
        <w:rPr>
          <w:rFonts w:cs="Arial"/>
          <w:bCs/>
          <w:szCs w:val="20"/>
          <w:lang w:val="ru-RU"/>
        </w:rPr>
        <w:t xml:space="preserve">, многочисленна группа однолетних солянок: </w:t>
      </w:r>
      <w:proofErr w:type="spellStart"/>
      <w:r w:rsidRPr="00117611">
        <w:rPr>
          <w:rFonts w:cs="Arial"/>
          <w:bCs/>
          <w:szCs w:val="20"/>
          <w:lang w:val="ru-RU"/>
        </w:rPr>
        <w:t>климакоптерысупротивнолистная</w:t>
      </w:r>
      <w:proofErr w:type="spellEnd"/>
      <w:r w:rsidRPr="00117611">
        <w:rPr>
          <w:rFonts w:cs="Arial"/>
          <w:bCs/>
          <w:szCs w:val="20"/>
          <w:lang w:val="ru-RU"/>
        </w:rPr>
        <w:t xml:space="preserve"> (</w:t>
      </w:r>
      <w:proofErr w:type="spellStart"/>
      <w:r w:rsidRPr="00117611">
        <w:rPr>
          <w:rFonts w:cs="Arial"/>
          <w:bCs/>
          <w:szCs w:val="20"/>
          <w:lang w:val="ru-RU"/>
        </w:rPr>
        <w:t>торгайот</w:t>
      </w:r>
      <w:proofErr w:type="spellEnd"/>
      <w:r w:rsidRPr="00117611">
        <w:rPr>
          <w:rFonts w:cs="Arial"/>
          <w:bCs/>
          <w:szCs w:val="20"/>
          <w:lang w:val="ru-RU"/>
        </w:rPr>
        <w:t xml:space="preserve">), мясистая, шерстистая, солянки лиственная, натронная, </w:t>
      </w:r>
      <w:proofErr w:type="spellStart"/>
      <w:r w:rsidRPr="00117611">
        <w:rPr>
          <w:rFonts w:cs="Arial"/>
          <w:bCs/>
          <w:szCs w:val="20"/>
          <w:lang w:val="ru-RU"/>
        </w:rPr>
        <w:t>Паульсена</w:t>
      </w:r>
      <w:proofErr w:type="spellEnd"/>
      <w:r w:rsidRPr="00117611">
        <w:rPr>
          <w:rFonts w:cs="Arial"/>
          <w:bCs/>
          <w:szCs w:val="20"/>
          <w:lang w:val="ru-RU"/>
        </w:rPr>
        <w:t xml:space="preserve">, </w:t>
      </w:r>
      <w:proofErr w:type="spellStart"/>
      <w:r w:rsidRPr="00117611">
        <w:rPr>
          <w:rFonts w:cs="Arial"/>
          <w:bCs/>
          <w:szCs w:val="20"/>
          <w:lang w:val="ru-RU"/>
        </w:rPr>
        <w:t>сведы</w:t>
      </w:r>
      <w:proofErr w:type="spellEnd"/>
      <w:r w:rsidRPr="00117611">
        <w:rPr>
          <w:rFonts w:cs="Arial"/>
          <w:bCs/>
          <w:szCs w:val="20"/>
          <w:lang w:val="ru-RU"/>
        </w:rPr>
        <w:t xml:space="preserve"> высокая, заостренная, простертая, </w:t>
      </w:r>
      <w:proofErr w:type="spellStart"/>
      <w:r w:rsidRPr="00117611">
        <w:rPr>
          <w:rFonts w:cs="Arial"/>
          <w:bCs/>
          <w:szCs w:val="20"/>
          <w:lang w:val="ru-RU"/>
        </w:rPr>
        <w:t>галимокнемисы</w:t>
      </w:r>
      <w:proofErr w:type="spellEnd"/>
      <w:r w:rsidRPr="00117611">
        <w:rPr>
          <w:rFonts w:cs="Arial"/>
          <w:bCs/>
          <w:szCs w:val="20"/>
          <w:lang w:val="ru-RU"/>
        </w:rPr>
        <w:t xml:space="preserve">  твердоплодный и мохнатый, рогачи песчаный и</w:t>
      </w:r>
      <w:r w:rsidRPr="00117611">
        <w:rPr>
          <w:rFonts w:cs="Arial"/>
          <w:bCs/>
          <w:spacing w:val="-8"/>
          <w:szCs w:val="20"/>
          <w:lang w:val="ru-RU"/>
        </w:rPr>
        <w:t xml:space="preserve"> </w:t>
      </w:r>
      <w:r w:rsidRPr="00117611">
        <w:rPr>
          <w:rFonts w:cs="Arial"/>
          <w:bCs/>
          <w:szCs w:val="20"/>
          <w:lang w:val="ru-RU"/>
        </w:rPr>
        <w:t>сумчатый.</w:t>
      </w:r>
    </w:p>
    <w:p w14:paraId="35596C72" w14:textId="77777777" w:rsidR="00A761CA" w:rsidRPr="00117611" w:rsidRDefault="00A761CA" w:rsidP="00117611">
      <w:pPr>
        <w:pStyle w:val="120"/>
        <w:tabs>
          <w:tab w:val="left" w:pos="1810"/>
          <w:tab w:val="left" w:pos="1811"/>
        </w:tabs>
        <w:ind w:left="0"/>
        <w:jc w:val="both"/>
        <w:rPr>
          <w:iCs/>
          <w:sz w:val="20"/>
          <w:szCs w:val="20"/>
        </w:rPr>
      </w:pPr>
      <w:bookmarkStart w:id="7" w:name="_Toc64830769"/>
      <w:bookmarkStart w:id="8" w:name="_Toc64832715"/>
      <w:bookmarkStart w:id="9" w:name="_Toc64833203"/>
      <w:bookmarkStart w:id="10" w:name="_Toc64833539"/>
      <w:bookmarkStart w:id="11" w:name="_Toc92137070"/>
      <w:bookmarkStart w:id="12" w:name="_Toc128742359"/>
      <w:bookmarkStart w:id="13" w:name="_Toc130988895"/>
      <w:bookmarkStart w:id="14" w:name="_Toc210166526"/>
      <w:bookmarkStart w:id="15" w:name="_Toc211950481"/>
      <w:bookmarkStart w:id="16" w:name="_Toc212109922"/>
      <w:r w:rsidRPr="00117611">
        <w:rPr>
          <w:iCs/>
          <w:sz w:val="20"/>
          <w:szCs w:val="20"/>
        </w:rPr>
        <w:t>Животный</w:t>
      </w:r>
      <w:r w:rsidRPr="00117611">
        <w:rPr>
          <w:iCs/>
          <w:spacing w:val="1"/>
          <w:sz w:val="20"/>
          <w:szCs w:val="20"/>
        </w:rPr>
        <w:t xml:space="preserve"> </w:t>
      </w:r>
      <w:r w:rsidRPr="00117611">
        <w:rPr>
          <w:iCs/>
          <w:sz w:val="20"/>
          <w:szCs w:val="20"/>
        </w:rPr>
        <w:t>мир.</w:t>
      </w:r>
      <w:bookmarkEnd w:id="7"/>
      <w:bookmarkEnd w:id="8"/>
      <w:bookmarkEnd w:id="9"/>
      <w:bookmarkEnd w:id="10"/>
      <w:bookmarkEnd w:id="11"/>
      <w:bookmarkEnd w:id="12"/>
      <w:bookmarkEnd w:id="13"/>
      <w:bookmarkEnd w:id="14"/>
      <w:bookmarkEnd w:id="15"/>
      <w:bookmarkEnd w:id="16"/>
    </w:p>
    <w:p w14:paraId="639000B4" w14:textId="77777777" w:rsidR="00A761CA" w:rsidRPr="00117611" w:rsidRDefault="00A761CA" w:rsidP="00117611">
      <w:pPr>
        <w:pStyle w:val="a0"/>
        <w:spacing w:after="0" w:line="240" w:lineRule="auto"/>
        <w:ind w:right="-31" w:firstLine="566"/>
        <w:rPr>
          <w:rFonts w:cs="Arial"/>
          <w:bCs/>
          <w:szCs w:val="20"/>
          <w:lang w:val="ru-RU"/>
        </w:rPr>
      </w:pPr>
      <w:r w:rsidRPr="00117611">
        <w:rPr>
          <w:rFonts w:cs="Arial"/>
          <w:bCs/>
          <w:szCs w:val="20"/>
          <w:lang w:val="ru-RU"/>
        </w:rPr>
        <w:t xml:space="preserve">По условиям существования животных, территория относится к сухим и безводным районам. На территории обитает 13 видов земноводных и пресмыкающихся: среднеазиатская черепаха, жаба зеленая, степная агама, </w:t>
      </w:r>
      <w:proofErr w:type="spellStart"/>
      <w:r w:rsidRPr="00117611">
        <w:rPr>
          <w:rFonts w:cs="Arial"/>
          <w:bCs/>
          <w:szCs w:val="20"/>
          <w:lang w:val="ru-RU"/>
        </w:rPr>
        <w:t>такырная</w:t>
      </w:r>
      <w:proofErr w:type="spellEnd"/>
      <w:r w:rsidRPr="00117611">
        <w:rPr>
          <w:rFonts w:cs="Arial"/>
          <w:bCs/>
          <w:szCs w:val="20"/>
          <w:lang w:val="ru-RU"/>
        </w:rPr>
        <w:t xml:space="preserve"> круглоголовка, разноцветная ящурка, быстрая ящурка, удавчик песчаный, гадюка степная восточная, обыкновенный щитомордник, узорчатый полоз, стрела-змея, водяной уж. На современном этапе на территории объекта воздействие на </w:t>
      </w:r>
      <w:proofErr w:type="spellStart"/>
      <w:r w:rsidRPr="00117611">
        <w:rPr>
          <w:rFonts w:cs="Arial"/>
          <w:bCs/>
          <w:szCs w:val="20"/>
          <w:lang w:val="ru-RU"/>
        </w:rPr>
        <w:t>герпето</w:t>
      </w:r>
      <w:proofErr w:type="spellEnd"/>
      <w:r w:rsidRPr="00117611">
        <w:rPr>
          <w:rFonts w:cs="Arial"/>
          <w:bCs/>
          <w:szCs w:val="20"/>
          <w:lang w:val="ru-RU"/>
        </w:rPr>
        <w:t xml:space="preserve">- и </w:t>
      </w:r>
      <w:proofErr w:type="spellStart"/>
      <w:r w:rsidRPr="00117611">
        <w:rPr>
          <w:rFonts w:cs="Arial"/>
          <w:bCs/>
          <w:szCs w:val="20"/>
          <w:lang w:val="ru-RU"/>
        </w:rPr>
        <w:t>батрахофауну</w:t>
      </w:r>
      <w:proofErr w:type="spellEnd"/>
      <w:r w:rsidRPr="00117611">
        <w:rPr>
          <w:rFonts w:cs="Arial"/>
          <w:bCs/>
          <w:szCs w:val="20"/>
          <w:lang w:val="ru-RU"/>
        </w:rPr>
        <w:t xml:space="preserve"> не существенно. Рептилии и амфибии при отсутствии фактора беспокойства способны жить на участках, прилегающих к производственным объектам.</w:t>
      </w:r>
    </w:p>
    <w:p w14:paraId="0EFD775E" w14:textId="2CD90E37" w:rsidR="00A761CA" w:rsidRPr="00117611" w:rsidRDefault="00A761CA" w:rsidP="00117611">
      <w:pPr>
        <w:pStyle w:val="a0"/>
        <w:spacing w:after="0" w:line="240" w:lineRule="auto"/>
        <w:ind w:right="-31"/>
        <w:rPr>
          <w:rFonts w:cs="Arial"/>
          <w:b/>
          <w:bCs/>
          <w:iCs/>
          <w:szCs w:val="20"/>
          <w:lang w:val="ru-RU"/>
        </w:rPr>
      </w:pPr>
      <w:bookmarkStart w:id="17" w:name="_Toc64830778"/>
      <w:bookmarkStart w:id="18" w:name="_Toc64832724"/>
      <w:bookmarkStart w:id="19" w:name="_Toc64833212"/>
      <w:bookmarkStart w:id="20" w:name="_Toc64833548"/>
      <w:bookmarkStart w:id="21" w:name="_Toc92137079"/>
      <w:bookmarkStart w:id="22" w:name="_Toc128742368"/>
      <w:bookmarkStart w:id="23" w:name="_Toc130988904"/>
      <w:bookmarkStart w:id="24" w:name="_Toc210166535"/>
      <w:bookmarkStart w:id="25" w:name="_Toc211950489"/>
      <w:bookmarkStart w:id="26" w:name="_Toc212109930"/>
      <w:r w:rsidRPr="00117611">
        <w:rPr>
          <w:rFonts w:cs="Arial"/>
          <w:b/>
          <w:bCs/>
          <w:iCs/>
          <w:szCs w:val="20"/>
          <w:lang w:val="ru-RU"/>
        </w:rPr>
        <w:t>Гидрографическая</w:t>
      </w:r>
      <w:r w:rsidRPr="00117611">
        <w:rPr>
          <w:rFonts w:cs="Arial"/>
          <w:b/>
          <w:bCs/>
          <w:iCs/>
          <w:spacing w:val="-2"/>
          <w:szCs w:val="20"/>
          <w:lang w:val="ru-RU"/>
        </w:rPr>
        <w:t xml:space="preserve"> </w:t>
      </w:r>
      <w:r w:rsidRPr="00117611">
        <w:rPr>
          <w:rFonts w:cs="Arial"/>
          <w:b/>
          <w:bCs/>
          <w:iCs/>
          <w:szCs w:val="20"/>
          <w:lang w:val="ru-RU"/>
        </w:rPr>
        <w:t>сеть.</w:t>
      </w:r>
      <w:bookmarkEnd w:id="17"/>
      <w:bookmarkEnd w:id="18"/>
      <w:bookmarkEnd w:id="19"/>
      <w:bookmarkEnd w:id="20"/>
      <w:bookmarkEnd w:id="21"/>
      <w:bookmarkEnd w:id="22"/>
      <w:bookmarkEnd w:id="23"/>
      <w:bookmarkEnd w:id="24"/>
      <w:bookmarkEnd w:id="25"/>
      <w:bookmarkEnd w:id="26"/>
    </w:p>
    <w:p w14:paraId="4FEE539A" w14:textId="1A906F57" w:rsidR="00B15265" w:rsidRPr="00117611" w:rsidRDefault="00A761CA" w:rsidP="00117611">
      <w:pPr>
        <w:autoSpaceDE w:val="0"/>
        <w:autoSpaceDN w:val="0"/>
        <w:adjustRightInd w:val="0"/>
        <w:spacing w:after="0" w:line="240" w:lineRule="auto"/>
        <w:ind w:firstLine="550"/>
        <w:rPr>
          <w:rFonts w:cs="Arial"/>
          <w:szCs w:val="20"/>
          <w:lang w:val="ru-RU"/>
        </w:rPr>
      </w:pPr>
      <w:r w:rsidRPr="00117611">
        <w:rPr>
          <w:rFonts w:cs="Arial"/>
          <w:bCs/>
          <w:szCs w:val="20"/>
          <w:lang w:val="ru-RU"/>
        </w:rPr>
        <w:t xml:space="preserve">Поверхностные пресноводные водные объекты отсутствуют. На рассматриваемой территории широко распространены </w:t>
      </w:r>
      <w:proofErr w:type="spellStart"/>
      <w:r w:rsidRPr="00117611">
        <w:rPr>
          <w:rFonts w:cs="Arial"/>
          <w:bCs/>
          <w:szCs w:val="20"/>
          <w:lang w:val="ru-RU"/>
        </w:rPr>
        <w:t>соры</w:t>
      </w:r>
      <w:proofErr w:type="spellEnd"/>
      <w:r w:rsidRPr="00117611">
        <w:rPr>
          <w:rFonts w:cs="Arial"/>
          <w:bCs/>
          <w:szCs w:val="20"/>
          <w:lang w:val="ru-RU"/>
        </w:rPr>
        <w:t xml:space="preserve">- понижения с обильными выходами солей, увлажняемых грунтовыми водами. Центральная часть их лишена растительности и животного населения за исключением бактерий и некоторых беспозвоночных – галофитов. </w:t>
      </w:r>
      <w:r w:rsidR="00B15265" w:rsidRPr="00117611">
        <w:rPr>
          <w:rFonts w:cs="Arial"/>
          <w:szCs w:val="20"/>
          <w:lang w:val="ru-RU"/>
        </w:rPr>
        <w:t xml:space="preserve">Расстояние до Каспийского моря составляет </w:t>
      </w:r>
      <w:r w:rsidR="00F419C4" w:rsidRPr="00117611">
        <w:rPr>
          <w:rFonts w:cs="Arial"/>
          <w:szCs w:val="20"/>
          <w:lang w:val="ru-RU"/>
        </w:rPr>
        <w:t>более 50 км.</w:t>
      </w:r>
      <w:r w:rsidR="00B15265" w:rsidRPr="00117611">
        <w:rPr>
          <w:rFonts w:cs="Arial"/>
          <w:szCs w:val="20"/>
          <w:lang w:val="ru-RU"/>
        </w:rPr>
        <w:t xml:space="preserve"> Территория объекта не входят в водоохранные зоны и полосы или особо охраняемые природные территорий.</w:t>
      </w:r>
    </w:p>
    <w:p w14:paraId="751A1FF2" w14:textId="77777777" w:rsidR="00F419C4" w:rsidRPr="00117611" w:rsidRDefault="00F419C4" w:rsidP="00117611">
      <w:pPr>
        <w:pStyle w:val="a0"/>
        <w:rPr>
          <w:rFonts w:cs="Arial"/>
          <w:szCs w:val="20"/>
          <w:lang w:val="ru-RU" w:eastAsia="ru-RU"/>
        </w:rPr>
      </w:pPr>
    </w:p>
    <w:p w14:paraId="519DE76B" w14:textId="77777777" w:rsidR="00FA1C6E" w:rsidRPr="00117611" w:rsidRDefault="00FA1C6E"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w:t>
      </w:r>
    </w:p>
    <w:p w14:paraId="31C3C71E" w14:textId="1720F7F8" w:rsidR="00FA1C6E" w:rsidRPr="00117611" w:rsidRDefault="00A82848" w:rsidP="00117611">
      <w:pPr>
        <w:pStyle w:val="ad"/>
        <w:tabs>
          <w:tab w:val="left" w:pos="426"/>
          <w:tab w:val="left" w:pos="993"/>
        </w:tabs>
        <w:spacing w:after="0" w:line="240" w:lineRule="auto"/>
        <w:ind w:left="0"/>
        <w:rPr>
          <w:rFonts w:cs="Arial"/>
          <w:szCs w:val="20"/>
          <w:lang w:val="ru-RU"/>
        </w:rPr>
      </w:pPr>
      <w:r w:rsidRPr="00117611">
        <w:rPr>
          <w:rFonts w:cs="Arial"/>
          <w:szCs w:val="20"/>
          <w:lang w:val="ru-RU"/>
        </w:rPr>
        <w:t xml:space="preserve">В результате осуществления намечаемой </w:t>
      </w:r>
      <w:proofErr w:type="gramStart"/>
      <w:r w:rsidRPr="00117611">
        <w:rPr>
          <w:rFonts w:cs="Arial"/>
          <w:szCs w:val="20"/>
          <w:lang w:val="ru-RU"/>
        </w:rPr>
        <w:t>деятельности  возможно</w:t>
      </w:r>
      <w:proofErr w:type="gramEnd"/>
      <w:r w:rsidRPr="00117611">
        <w:rPr>
          <w:rFonts w:cs="Arial"/>
          <w:szCs w:val="20"/>
          <w:lang w:val="ru-RU"/>
        </w:rPr>
        <w:t xml:space="preserve"> возникновение ряда негативных воздействий на окружающую среду. На этапе строительства основными негативными факторами будут являться выбросы загрязняющих веществ в атмосферный воздух, связанные с эксплуатацией строительной техники и проведением земляных работ. Наиболее характерными загрязнителями являются пыль, оксиды азота и оксид углерода. Воздействие на атмосферный воздух будет носить локальный характер, ограниченный площадью строительной площадки, и будет иметь краткосрочную продолжительность, прекращающуюся по завершении строительных работ. Также возможно механическое воздействие на почвы, связанное с нарушением их структуры в зоне проведения земляных работ и устройства фундаментов. Воздействие на почвы оценивается как локальное и потенциально обратимое в случае проведения последующей рекультивации нарушенных земель. Водные ресурсы могут подвергнуться косвенному воздействию при аварийных ситуациях, связанных с нарушением целостности зумпфов для сбора сточных вод, однако при соблюдении проектных решений вероятность такого воздействия является низкой. Радиационное воздействие при штатной эксплуатации объекта не ожидается. В числе положительных воздействий следует отметить социально-экономические эффекты, заключающиеся в создании рабочих мест, развитии смежных отраслей и увеличении налоговых поступлений в местный бюджет. Существенным положительным экологическим эффектом реализации проекта является повышение уровня экологической безопасности региона за счет организации централизованного сбора, переработки и хранения отходов и сточных вод, образующихся при эксплуатации производств. Таким образом, проект направлен на минимизацию рисков загрязнения отходами и сточными водами окружающей среды и предотвращение их неконтролируемого распространения. Анализ характера, масштабов, вероятности, продолжительности и обратимости выявленных воздействий показывает, что негативные факторы имеют в основном локальный характер, ограниченную продолжительность и в большинстве случаев являются обратимыми при условии выполнения природоохранных и рекультивационных мероприятий. Вероятность возникновения значимых негативных воздействий оценивается как низкая при соблюдении проектных решений и технологий безопасной эксплуатации объекта. Положительные воздействия имеют региональный масштаб и устойчивый долгосрочный эффект, способствующий улучшению экологической ситуации в Атырауской области. В целом, на основании проведенного анализа можно сделать вывод о допустимости реализации намечаемой деятельности при условии строгого соблюдения проектных мероприятий по охране Приложения (документы, подтверждающие сведения, указанные в заявлении): окружающей среды. В районе проведения работ, памятники истории и культуры, входящий в список охраняемых государством объектов отсутствуют. Строительство и эксплуатация </w:t>
      </w:r>
      <w:r w:rsidR="00A761CA" w:rsidRPr="00117611">
        <w:rPr>
          <w:rFonts w:cs="Arial"/>
          <w:szCs w:val="20"/>
          <w:lang w:val="ru-RU"/>
        </w:rPr>
        <w:t>осуществляется</w:t>
      </w:r>
      <w:r w:rsidR="00FA1C6E" w:rsidRPr="00117611">
        <w:rPr>
          <w:rFonts w:cs="Arial"/>
          <w:szCs w:val="20"/>
          <w:lang w:val="ru-RU"/>
        </w:rPr>
        <w:t xml:space="preserve"> в пределах земельного отвода. Негативное влияние на почвенно-растительный покров прилегающей территории будет лежать в пределах низкой значимости воздействия. </w:t>
      </w:r>
    </w:p>
    <w:p w14:paraId="3EBA9C2C" w14:textId="7C626D04" w:rsidR="00FA1C6E" w:rsidRPr="00117611" w:rsidRDefault="00FA1C6E" w:rsidP="00117611">
      <w:pPr>
        <w:spacing w:after="0" w:line="240" w:lineRule="auto"/>
        <w:rPr>
          <w:rFonts w:cs="Arial"/>
          <w:szCs w:val="20"/>
          <w:lang w:val="ru-RU"/>
        </w:rPr>
      </w:pPr>
      <w:r w:rsidRPr="00117611">
        <w:rPr>
          <w:rFonts w:cs="Arial"/>
          <w:szCs w:val="20"/>
          <w:lang w:val="ru-RU"/>
        </w:rPr>
        <w:lastRenderedPageBreak/>
        <w:t xml:space="preserve">Основным компонентом природной среды, подвергающемуся воздействию является атмосферный воздух. Но при строгом выполнении всех заложенных природоохранных мероприятий воздействия на атмосферный воздух от работ не будут выходить за пределы </w:t>
      </w:r>
      <w:r w:rsidRPr="00117611">
        <w:rPr>
          <w:rFonts w:cs="Arial"/>
          <w:b/>
          <w:i/>
          <w:szCs w:val="20"/>
          <w:lang w:val="ru-RU"/>
        </w:rPr>
        <w:t xml:space="preserve">низкого </w:t>
      </w:r>
      <w:r w:rsidRPr="00117611">
        <w:rPr>
          <w:rFonts w:cs="Arial"/>
          <w:szCs w:val="20"/>
          <w:lang w:val="ru-RU"/>
        </w:rPr>
        <w:t>уровня негативных воздействий.</w:t>
      </w:r>
    </w:p>
    <w:p w14:paraId="3A7CDE50" w14:textId="77777777" w:rsidR="00FA1C6E" w:rsidRPr="00117611" w:rsidRDefault="00FA1C6E" w:rsidP="00117611">
      <w:pPr>
        <w:spacing w:after="0" w:line="240" w:lineRule="auto"/>
        <w:rPr>
          <w:rFonts w:cs="Arial"/>
          <w:szCs w:val="20"/>
          <w:lang w:val="ru-RU"/>
        </w:rPr>
      </w:pPr>
    </w:p>
    <w:p w14:paraId="636971CF" w14:textId="77777777" w:rsidR="008A79CD" w:rsidRPr="00117611" w:rsidRDefault="008A79CD"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14:paraId="5F400EBA" w14:textId="77777777" w:rsidR="008A79CD" w:rsidRPr="00117611" w:rsidRDefault="008A79CD" w:rsidP="00117611">
      <w:pPr>
        <w:spacing w:after="0" w:line="240" w:lineRule="auto"/>
        <w:rPr>
          <w:rFonts w:cs="Arial"/>
          <w:szCs w:val="20"/>
          <w:lang w:val="ru-RU"/>
        </w:rPr>
      </w:pPr>
      <w:r w:rsidRPr="00117611">
        <w:rPr>
          <w:rFonts w:cs="Arial"/>
          <w:szCs w:val="20"/>
          <w:lang w:val="ru-RU"/>
        </w:rPr>
        <w:t>Трансграничного воздействия планируемых работ на окружающую среду не ожидается, ввиду значительной удаленности района проведения планируемых работ от государственных границ сопредельных стран.</w:t>
      </w:r>
    </w:p>
    <w:p w14:paraId="3781F16D" w14:textId="77777777" w:rsidR="008C56C2" w:rsidRPr="00117611" w:rsidRDefault="008C56C2" w:rsidP="00117611">
      <w:pPr>
        <w:spacing w:after="0" w:line="240" w:lineRule="auto"/>
        <w:rPr>
          <w:rFonts w:cs="Arial"/>
          <w:szCs w:val="20"/>
          <w:lang w:val="ru-RU"/>
        </w:rPr>
      </w:pPr>
    </w:p>
    <w:p w14:paraId="0F17C61B" w14:textId="77777777" w:rsidR="008C56C2" w:rsidRPr="00117611" w:rsidRDefault="008C56C2"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14:paraId="64EF55AC" w14:textId="30304FB3" w:rsidR="00595B79" w:rsidRPr="00117611" w:rsidRDefault="00A82848" w:rsidP="00117611">
      <w:pPr>
        <w:spacing w:after="0" w:line="240" w:lineRule="auto"/>
        <w:rPr>
          <w:rFonts w:cs="Arial"/>
          <w:szCs w:val="20"/>
          <w:lang w:val="ru-RU"/>
        </w:rPr>
      </w:pPr>
      <w:r w:rsidRPr="00117611">
        <w:rPr>
          <w:rFonts w:cs="Arial"/>
          <w:szCs w:val="20"/>
          <w:lang w:val="ru-RU"/>
        </w:rPr>
        <w:t>Для минимизации воздействия на атмосферный воздух предусматривается организация постоянного контроля выбросов от стационарных источников, использование малотоксичного топлива установок, строгий режим эксплуатации техники в строительный период, регулярное орошение строительных площадок с целью подавления пылеобразования, а также благоустройство территории после завершения строительства. С целью предупреждения загрязнения почв предусматривается герметизация всех технологических площадок, устройство защитных покрытий, организация систем сбора производственных сточных вод без контакта с грунтовыми водами, а также проведение рекультивационных мероприятий на участках нарушенной поверхности после завершения строительства. Для предотвращения негативного воздействия на водные ресурсы проектом предусмотрено полное исключение сбросов стоков в природные водные объекты, организация гидроизоляционных экранов, регулярный мониторинг состояния подземных вод, а также эксплуатация насосного оборудования с аварийными резервами для исключения утечек. Для минимизации воздействия на растительный и животный мир предусматривается ограничение зоны застройки в пределах проектных границ, недопущение выхода за санитарно-защитную зону, восстановление растительности посредством высадки засухоустойчивых кустарников и трав. Меры по устранению возможных последствий негативных воздействий включают мероприятия по локализации аварийных разливов, последующей рекультивации нарушенных земель, ликвидации аварийных ситуаций на очистных сооружениях и участках временного накопления приема отходов и сточных вод, организацию мониторинга состояния окружающей среды. Таким образом, реализация предложенных мер обеспечит снижение вероятности возникновения негативных воздействий на окружающую среду до минимально возможного уровня, а также создаст условия для эффективного реагирования и устранения последствий в случае их возникновения, в строгом соответствии с требованиями экологического законодательства Республики Казахстан</w:t>
      </w:r>
    </w:p>
    <w:p w14:paraId="4CB692C8" w14:textId="77777777" w:rsidR="00674D35" w:rsidRPr="00117611" w:rsidRDefault="00674D35" w:rsidP="00117611">
      <w:pPr>
        <w:pStyle w:val="ad"/>
        <w:numPr>
          <w:ilvl w:val="0"/>
          <w:numId w:val="4"/>
        </w:numPr>
        <w:tabs>
          <w:tab w:val="left" w:pos="426"/>
          <w:tab w:val="left" w:pos="993"/>
        </w:tabs>
        <w:spacing w:after="0" w:line="240" w:lineRule="auto"/>
        <w:ind w:left="0" w:firstLine="0"/>
        <w:rPr>
          <w:rFonts w:cs="Arial"/>
          <w:b/>
          <w:bCs/>
          <w:szCs w:val="20"/>
          <w:lang w:val="ru-RU"/>
        </w:rPr>
      </w:pPr>
      <w:r w:rsidRPr="00117611">
        <w:rPr>
          <w:rFonts w:cs="Arial"/>
          <w:b/>
          <w:bCs/>
          <w:szCs w:val="20"/>
          <w:lang w:val="ru-RU"/>
        </w:rPr>
        <w:t>Описание возможных альтернатив достижения целей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14:paraId="1329E0B2" w14:textId="7DB7E3E6" w:rsidR="00525BDD" w:rsidRPr="00117611" w:rsidRDefault="00674D35" w:rsidP="00117611">
      <w:pPr>
        <w:spacing w:after="0" w:line="240" w:lineRule="auto"/>
        <w:rPr>
          <w:rFonts w:cs="Arial"/>
          <w:szCs w:val="20"/>
          <w:lang w:val="ru-RU"/>
        </w:rPr>
      </w:pPr>
      <w:r w:rsidRPr="00117611">
        <w:rPr>
          <w:rFonts w:cs="Arial"/>
          <w:szCs w:val="20"/>
          <w:lang w:val="ru-RU"/>
        </w:rPr>
        <w:t xml:space="preserve">Альтернативные варианты не </w:t>
      </w:r>
      <w:r w:rsidR="000E30DC" w:rsidRPr="00117611">
        <w:rPr>
          <w:rFonts w:cs="Arial"/>
          <w:szCs w:val="20"/>
          <w:lang w:val="ru-RU"/>
        </w:rPr>
        <w:t>предусм</w:t>
      </w:r>
      <w:r w:rsidR="00794FB5" w:rsidRPr="00117611">
        <w:rPr>
          <w:rFonts w:cs="Arial"/>
          <w:szCs w:val="20"/>
          <w:lang w:val="ru-RU"/>
        </w:rPr>
        <w:t>о</w:t>
      </w:r>
      <w:r w:rsidR="000E30DC" w:rsidRPr="00117611">
        <w:rPr>
          <w:rFonts w:cs="Arial"/>
          <w:szCs w:val="20"/>
          <w:lang w:val="ru-RU"/>
        </w:rPr>
        <w:t>трены</w:t>
      </w:r>
      <w:r w:rsidRPr="00117611">
        <w:rPr>
          <w:rFonts w:cs="Arial"/>
          <w:szCs w:val="20"/>
          <w:lang w:val="ru-RU"/>
        </w:rPr>
        <w:t>.</w:t>
      </w:r>
    </w:p>
    <w:p w14:paraId="489DBE91" w14:textId="77777777" w:rsidR="00525BDD" w:rsidRPr="00117611" w:rsidRDefault="00525BDD" w:rsidP="00117611">
      <w:pPr>
        <w:spacing w:after="0" w:line="240" w:lineRule="auto"/>
        <w:rPr>
          <w:rFonts w:cs="Arial"/>
          <w:szCs w:val="20"/>
          <w:lang w:val="ru-RU"/>
        </w:rPr>
      </w:pPr>
    </w:p>
    <w:sectPr w:rsidR="00525BDD" w:rsidRPr="00117611" w:rsidSect="005F5801">
      <w:pgSz w:w="11906" w:h="16838"/>
      <w:pgMar w:top="1134" w:right="851" w:bottom="1134" w:left="1701" w:header="62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201" w:usb1="08070000" w:usb2="00000010" w:usb3="00000000" w:csb0="00020004" w:csb1="00000000"/>
  </w:font>
  <w:font w:name="ArialMT">
    <w:altName w:val="MS Gothic"/>
    <w:panose1 w:val="00000000000000000000"/>
    <w:charset w:val="80"/>
    <w:family w:val="auto"/>
    <w:notTrueType/>
    <w:pitch w:val="default"/>
    <w:sig w:usb0="00000001"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CAAEB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15:restartNumberingAfterBreak="0">
    <w:nsid w:val="06C67F57"/>
    <w:multiLevelType w:val="hybridMultilevel"/>
    <w:tmpl w:val="E3D28510"/>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15:restartNumberingAfterBreak="0">
    <w:nsid w:val="09BB057C"/>
    <w:multiLevelType w:val="hybridMultilevel"/>
    <w:tmpl w:val="0FA8E064"/>
    <w:lvl w:ilvl="0" w:tplc="26527F1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162DBC"/>
    <w:multiLevelType w:val="hybridMultilevel"/>
    <w:tmpl w:val="80FE0D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DA1794"/>
    <w:multiLevelType w:val="multilevel"/>
    <w:tmpl w:val="82B6EE5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FE5501C"/>
    <w:multiLevelType w:val="hybridMultilevel"/>
    <w:tmpl w:val="2A882C84"/>
    <w:lvl w:ilvl="0" w:tplc="222EA584">
      <w:start w:val="1"/>
      <w:numFmt w:val="bullet"/>
      <w:lvlText w:val=""/>
      <w:lvlJc w:val="left"/>
      <w:pPr>
        <w:ind w:left="643" w:hanging="360"/>
      </w:pPr>
      <w:rPr>
        <w:rFonts w:ascii="Symbol" w:hAnsi="Symbol" w:hint="default"/>
        <w:sz w:val="24"/>
        <w:szCs w:val="2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543221"/>
    <w:multiLevelType w:val="hybridMultilevel"/>
    <w:tmpl w:val="D25CC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244C1B"/>
    <w:multiLevelType w:val="hybridMultilevel"/>
    <w:tmpl w:val="F62A6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060C34"/>
    <w:multiLevelType w:val="hybridMultilevel"/>
    <w:tmpl w:val="C3029D9C"/>
    <w:lvl w:ilvl="0" w:tplc="D64A7D5C">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CD29A8"/>
    <w:multiLevelType w:val="hybridMultilevel"/>
    <w:tmpl w:val="AA86720A"/>
    <w:lvl w:ilvl="0" w:tplc="4F1438BA">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EA2888"/>
    <w:multiLevelType w:val="multilevel"/>
    <w:tmpl w:val="EF367846"/>
    <w:lvl w:ilvl="0">
      <w:start w:val="1"/>
      <w:numFmt w:val="decimal"/>
      <w:lvlText w:val="%1."/>
      <w:lvlJc w:val="left"/>
      <w:pPr>
        <w:tabs>
          <w:tab w:val="num" w:pos="3261"/>
        </w:tabs>
        <w:ind w:left="3261" w:hanging="567"/>
      </w:pPr>
      <w:rPr>
        <w:rFonts w:hint="default"/>
      </w:rPr>
    </w:lvl>
    <w:lvl w:ilvl="1">
      <w:start w:val="1"/>
      <w:numFmt w:val="decimal"/>
      <w:lvlText w:val="%1.%2."/>
      <w:lvlJc w:val="left"/>
      <w:pPr>
        <w:tabs>
          <w:tab w:val="num" w:pos="1419"/>
        </w:tabs>
        <w:ind w:left="1419"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cs="Times New Roman" w:hint="default"/>
        <w:b w:val="0"/>
        <w:bCs w:val="0"/>
        <w:i/>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701"/>
        </w:tabs>
        <w:ind w:left="1701" w:hanging="170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9941566"/>
    <w:multiLevelType w:val="multilevel"/>
    <w:tmpl w:val="BF3E3420"/>
    <w:lvl w:ilvl="0">
      <w:start w:val="1"/>
      <w:numFmt w:val="decimal"/>
      <w:lvlText w:val="%1."/>
      <w:lvlJc w:val="left"/>
      <w:pPr>
        <w:ind w:left="1070" w:hanging="360"/>
      </w:pPr>
      <w:rPr>
        <w:sz w:val="20"/>
        <w:szCs w:val="20"/>
      </w:rPr>
    </w:lvl>
    <w:lvl w:ilvl="1">
      <w:start w:val="1"/>
      <w:numFmt w:val="decimal"/>
      <w:isLgl/>
      <w:lvlText w:val="%1.%2."/>
      <w:lvlJc w:val="left"/>
      <w:pPr>
        <w:ind w:left="1430" w:hanging="720"/>
      </w:pPr>
      <w:rPr>
        <w:rFonts w:eastAsiaTheme="minorHAnsi" w:hint="default"/>
        <w:sz w:val="20"/>
      </w:rPr>
    </w:lvl>
    <w:lvl w:ilvl="2">
      <w:start w:val="1"/>
      <w:numFmt w:val="decimal"/>
      <w:isLgl/>
      <w:lvlText w:val="%1.%2.%3."/>
      <w:lvlJc w:val="left"/>
      <w:pPr>
        <w:ind w:left="1430" w:hanging="720"/>
      </w:pPr>
      <w:rPr>
        <w:rFonts w:eastAsiaTheme="minorHAnsi" w:hint="default"/>
        <w:sz w:val="20"/>
      </w:rPr>
    </w:lvl>
    <w:lvl w:ilvl="3">
      <w:start w:val="1"/>
      <w:numFmt w:val="decimal"/>
      <w:isLgl/>
      <w:lvlText w:val="%1.%2.%3.%4."/>
      <w:lvlJc w:val="left"/>
      <w:pPr>
        <w:ind w:left="1790" w:hanging="1080"/>
      </w:pPr>
      <w:rPr>
        <w:rFonts w:eastAsiaTheme="minorHAnsi" w:hint="default"/>
        <w:sz w:val="20"/>
      </w:rPr>
    </w:lvl>
    <w:lvl w:ilvl="4">
      <w:start w:val="1"/>
      <w:numFmt w:val="decimal"/>
      <w:isLgl/>
      <w:lvlText w:val="%1.%2.%3.%4.%5."/>
      <w:lvlJc w:val="left"/>
      <w:pPr>
        <w:ind w:left="1790" w:hanging="1080"/>
      </w:pPr>
      <w:rPr>
        <w:rFonts w:eastAsiaTheme="minorHAnsi" w:hint="default"/>
        <w:sz w:val="20"/>
      </w:rPr>
    </w:lvl>
    <w:lvl w:ilvl="5">
      <w:start w:val="1"/>
      <w:numFmt w:val="decimal"/>
      <w:isLgl/>
      <w:lvlText w:val="%1.%2.%3.%4.%5.%6."/>
      <w:lvlJc w:val="left"/>
      <w:pPr>
        <w:ind w:left="2150" w:hanging="1440"/>
      </w:pPr>
      <w:rPr>
        <w:rFonts w:eastAsiaTheme="minorHAnsi" w:hint="default"/>
        <w:sz w:val="20"/>
      </w:rPr>
    </w:lvl>
    <w:lvl w:ilvl="6">
      <w:start w:val="1"/>
      <w:numFmt w:val="decimal"/>
      <w:isLgl/>
      <w:lvlText w:val="%1.%2.%3.%4.%5.%6.%7."/>
      <w:lvlJc w:val="left"/>
      <w:pPr>
        <w:ind w:left="2150" w:hanging="1440"/>
      </w:pPr>
      <w:rPr>
        <w:rFonts w:eastAsiaTheme="minorHAnsi" w:hint="default"/>
        <w:sz w:val="20"/>
      </w:rPr>
    </w:lvl>
    <w:lvl w:ilvl="7">
      <w:start w:val="1"/>
      <w:numFmt w:val="decimal"/>
      <w:isLgl/>
      <w:lvlText w:val="%1.%2.%3.%4.%5.%6.%7.%8."/>
      <w:lvlJc w:val="left"/>
      <w:pPr>
        <w:ind w:left="2510" w:hanging="1800"/>
      </w:pPr>
      <w:rPr>
        <w:rFonts w:eastAsiaTheme="minorHAnsi" w:hint="default"/>
        <w:sz w:val="20"/>
      </w:rPr>
    </w:lvl>
    <w:lvl w:ilvl="8">
      <w:start w:val="1"/>
      <w:numFmt w:val="decimal"/>
      <w:isLgl/>
      <w:lvlText w:val="%1.%2.%3.%4.%5.%6.%7.%8.%9."/>
      <w:lvlJc w:val="left"/>
      <w:pPr>
        <w:ind w:left="2510" w:hanging="1800"/>
      </w:pPr>
      <w:rPr>
        <w:rFonts w:eastAsiaTheme="minorHAnsi" w:hint="default"/>
        <w:sz w:val="20"/>
      </w:rPr>
    </w:lvl>
  </w:abstractNum>
  <w:abstractNum w:abstractNumId="13" w15:restartNumberingAfterBreak="0">
    <w:nsid w:val="3BD76BEA"/>
    <w:multiLevelType w:val="hybridMultilevel"/>
    <w:tmpl w:val="5E881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B35B85"/>
    <w:multiLevelType w:val="hybridMultilevel"/>
    <w:tmpl w:val="86BE87DC"/>
    <w:lvl w:ilvl="0" w:tplc="A5E245FE">
      <w:numFmt w:val="bullet"/>
      <w:lvlText w:val=""/>
      <w:lvlJc w:val="left"/>
      <w:pPr>
        <w:ind w:left="237" w:hanging="711"/>
      </w:pPr>
      <w:rPr>
        <w:rFonts w:ascii="Symbol" w:eastAsia="Symbol" w:hAnsi="Symbol" w:cs="Symbol" w:hint="default"/>
        <w:w w:val="100"/>
        <w:sz w:val="24"/>
        <w:szCs w:val="24"/>
      </w:rPr>
    </w:lvl>
    <w:lvl w:ilvl="1" w:tplc="AE907AF4">
      <w:numFmt w:val="bullet"/>
      <w:lvlText w:val="•"/>
      <w:lvlJc w:val="left"/>
      <w:pPr>
        <w:ind w:left="1256" w:hanging="711"/>
      </w:pPr>
      <w:rPr>
        <w:rFonts w:hint="default"/>
      </w:rPr>
    </w:lvl>
    <w:lvl w:ilvl="2" w:tplc="3EFCC400">
      <w:numFmt w:val="bullet"/>
      <w:lvlText w:val="•"/>
      <w:lvlJc w:val="left"/>
      <w:pPr>
        <w:ind w:left="2273" w:hanging="711"/>
      </w:pPr>
      <w:rPr>
        <w:rFonts w:hint="default"/>
      </w:rPr>
    </w:lvl>
    <w:lvl w:ilvl="3" w:tplc="A9A00E1E">
      <w:numFmt w:val="bullet"/>
      <w:lvlText w:val="•"/>
      <w:lvlJc w:val="left"/>
      <w:pPr>
        <w:ind w:left="3289" w:hanging="711"/>
      </w:pPr>
      <w:rPr>
        <w:rFonts w:hint="default"/>
      </w:rPr>
    </w:lvl>
    <w:lvl w:ilvl="4" w:tplc="D0C822F6">
      <w:numFmt w:val="bullet"/>
      <w:lvlText w:val="•"/>
      <w:lvlJc w:val="left"/>
      <w:pPr>
        <w:ind w:left="4306" w:hanging="711"/>
      </w:pPr>
      <w:rPr>
        <w:rFonts w:hint="default"/>
      </w:rPr>
    </w:lvl>
    <w:lvl w:ilvl="5" w:tplc="C38C8942">
      <w:numFmt w:val="bullet"/>
      <w:lvlText w:val="•"/>
      <w:lvlJc w:val="left"/>
      <w:pPr>
        <w:ind w:left="5323" w:hanging="711"/>
      </w:pPr>
      <w:rPr>
        <w:rFonts w:hint="default"/>
      </w:rPr>
    </w:lvl>
    <w:lvl w:ilvl="6" w:tplc="4D60F47C">
      <w:numFmt w:val="bullet"/>
      <w:lvlText w:val="•"/>
      <w:lvlJc w:val="left"/>
      <w:pPr>
        <w:ind w:left="6339" w:hanging="711"/>
      </w:pPr>
      <w:rPr>
        <w:rFonts w:hint="default"/>
      </w:rPr>
    </w:lvl>
    <w:lvl w:ilvl="7" w:tplc="D27C82B6">
      <w:numFmt w:val="bullet"/>
      <w:lvlText w:val="•"/>
      <w:lvlJc w:val="left"/>
      <w:pPr>
        <w:ind w:left="7356" w:hanging="711"/>
      </w:pPr>
      <w:rPr>
        <w:rFonts w:hint="default"/>
      </w:rPr>
    </w:lvl>
    <w:lvl w:ilvl="8" w:tplc="1F2AF5BC">
      <w:numFmt w:val="bullet"/>
      <w:lvlText w:val="•"/>
      <w:lvlJc w:val="left"/>
      <w:pPr>
        <w:ind w:left="8373" w:hanging="711"/>
      </w:pPr>
      <w:rPr>
        <w:rFonts w:hint="default"/>
      </w:rPr>
    </w:lvl>
  </w:abstractNum>
  <w:abstractNum w:abstractNumId="15" w15:restartNumberingAfterBreak="0">
    <w:nsid w:val="428B1C27"/>
    <w:multiLevelType w:val="hybridMultilevel"/>
    <w:tmpl w:val="4FDC33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AA97968"/>
    <w:multiLevelType w:val="hybridMultilevel"/>
    <w:tmpl w:val="190E9BC8"/>
    <w:lvl w:ilvl="0" w:tplc="EAA8B9E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15:restartNumberingAfterBreak="0">
    <w:nsid w:val="4C0E69C3"/>
    <w:multiLevelType w:val="hybridMultilevel"/>
    <w:tmpl w:val="749E4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44574C"/>
    <w:multiLevelType w:val="hybridMultilevel"/>
    <w:tmpl w:val="F072E3B8"/>
    <w:lvl w:ilvl="0" w:tplc="B83205AA">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DE740D"/>
    <w:multiLevelType w:val="hybridMultilevel"/>
    <w:tmpl w:val="EAD20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CB2CD3"/>
    <w:multiLevelType w:val="hybridMultilevel"/>
    <w:tmpl w:val="A58A3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DF3126"/>
    <w:multiLevelType w:val="hybridMultilevel"/>
    <w:tmpl w:val="7E4A73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1D37E2C"/>
    <w:multiLevelType w:val="hybridMultilevel"/>
    <w:tmpl w:val="51CA44A0"/>
    <w:styleLink w:val="20"/>
    <w:lvl w:ilvl="0" w:tplc="C448A5A2">
      <w:start w:val="1"/>
      <w:numFmt w:val="bullet"/>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D905F0"/>
    <w:multiLevelType w:val="hybridMultilevel"/>
    <w:tmpl w:val="C3D69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383339"/>
    <w:multiLevelType w:val="multilevel"/>
    <w:tmpl w:val="AAE0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5"/>
  </w:num>
  <w:num w:numId="4">
    <w:abstractNumId w:val="12"/>
  </w:num>
  <w:num w:numId="5">
    <w:abstractNumId w:val="23"/>
  </w:num>
  <w:num w:numId="6">
    <w:abstractNumId w:val="0"/>
  </w:num>
  <w:num w:numId="7">
    <w:abstractNumId w:val="13"/>
  </w:num>
  <w:num w:numId="8">
    <w:abstractNumId w:val="19"/>
  </w:num>
  <w:num w:numId="9">
    <w:abstractNumId w:val="22"/>
  </w:num>
  <w:num w:numId="10">
    <w:abstractNumId w:val="16"/>
  </w:num>
  <w:num w:numId="11">
    <w:abstractNumId w:val="10"/>
  </w:num>
  <w:num w:numId="12">
    <w:abstractNumId w:val="18"/>
  </w:num>
  <w:num w:numId="13">
    <w:abstractNumId w:val="9"/>
  </w:num>
  <w:num w:numId="14">
    <w:abstractNumId w:val="7"/>
  </w:num>
  <w:num w:numId="15">
    <w:abstractNumId w:val="3"/>
  </w:num>
  <w:num w:numId="16">
    <w:abstractNumId w:val="2"/>
  </w:num>
  <w:num w:numId="17">
    <w:abstractNumId w:val="20"/>
  </w:num>
  <w:num w:numId="18">
    <w:abstractNumId w:val="21"/>
  </w:num>
  <w:num w:numId="19">
    <w:abstractNumId w:val="8"/>
  </w:num>
  <w:num w:numId="20">
    <w:abstractNumId w:val="17"/>
  </w:num>
  <w:num w:numId="21">
    <w:abstractNumId w:val="4"/>
  </w:num>
  <w:num w:numId="22">
    <w:abstractNumId w:val="15"/>
  </w:num>
  <w:num w:numId="23">
    <w:abstractNumId w:val="1"/>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32E"/>
    <w:rsid w:val="00001AFB"/>
    <w:rsid w:val="00005567"/>
    <w:rsid w:val="000059ED"/>
    <w:rsid w:val="000071F3"/>
    <w:rsid w:val="0001103F"/>
    <w:rsid w:val="00014913"/>
    <w:rsid w:val="00017578"/>
    <w:rsid w:val="00047EEA"/>
    <w:rsid w:val="00054076"/>
    <w:rsid w:val="00061064"/>
    <w:rsid w:val="000702A2"/>
    <w:rsid w:val="0008732E"/>
    <w:rsid w:val="00091088"/>
    <w:rsid w:val="000A6DCE"/>
    <w:rsid w:val="000B036E"/>
    <w:rsid w:val="000C5763"/>
    <w:rsid w:val="000D1087"/>
    <w:rsid w:val="000D38CE"/>
    <w:rsid w:val="000E30DC"/>
    <w:rsid w:val="001007A9"/>
    <w:rsid w:val="001116D0"/>
    <w:rsid w:val="00117611"/>
    <w:rsid w:val="0013500D"/>
    <w:rsid w:val="00135468"/>
    <w:rsid w:val="00137C24"/>
    <w:rsid w:val="00144DF5"/>
    <w:rsid w:val="00157DCE"/>
    <w:rsid w:val="0016255B"/>
    <w:rsid w:val="001810C4"/>
    <w:rsid w:val="00187401"/>
    <w:rsid w:val="001972E2"/>
    <w:rsid w:val="001B3328"/>
    <w:rsid w:val="001C035E"/>
    <w:rsid w:val="001F114E"/>
    <w:rsid w:val="001F1766"/>
    <w:rsid w:val="00205878"/>
    <w:rsid w:val="00206956"/>
    <w:rsid w:val="0020710D"/>
    <w:rsid w:val="00211F72"/>
    <w:rsid w:val="00216281"/>
    <w:rsid w:val="0023707D"/>
    <w:rsid w:val="002661E8"/>
    <w:rsid w:val="002879B6"/>
    <w:rsid w:val="002A2CD2"/>
    <w:rsid w:val="002C1835"/>
    <w:rsid w:val="002D60D2"/>
    <w:rsid w:val="00305D05"/>
    <w:rsid w:val="00316514"/>
    <w:rsid w:val="003248C6"/>
    <w:rsid w:val="0033789A"/>
    <w:rsid w:val="00347F33"/>
    <w:rsid w:val="003553AB"/>
    <w:rsid w:val="003572CE"/>
    <w:rsid w:val="00361B04"/>
    <w:rsid w:val="0036329A"/>
    <w:rsid w:val="00363857"/>
    <w:rsid w:val="003857B1"/>
    <w:rsid w:val="003C228B"/>
    <w:rsid w:val="003C4AB8"/>
    <w:rsid w:val="003D5EAE"/>
    <w:rsid w:val="003F36FF"/>
    <w:rsid w:val="00402AA1"/>
    <w:rsid w:val="00411756"/>
    <w:rsid w:val="00422BC7"/>
    <w:rsid w:val="00431AEF"/>
    <w:rsid w:val="00431BF4"/>
    <w:rsid w:val="00432797"/>
    <w:rsid w:val="004533B7"/>
    <w:rsid w:val="00461B11"/>
    <w:rsid w:val="00496835"/>
    <w:rsid w:val="004E3F0D"/>
    <w:rsid w:val="004F5C86"/>
    <w:rsid w:val="0051353F"/>
    <w:rsid w:val="00514B4B"/>
    <w:rsid w:val="00525BDD"/>
    <w:rsid w:val="00535336"/>
    <w:rsid w:val="00536414"/>
    <w:rsid w:val="00567AD2"/>
    <w:rsid w:val="005839CF"/>
    <w:rsid w:val="00595B79"/>
    <w:rsid w:val="005A2967"/>
    <w:rsid w:val="005A2B33"/>
    <w:rsid w:val="005F12DC"/>
    <w:rsid w:val="005F5801"/>
    <w:rsid w:val="00601613"/>
    <w:rsid w:val="00610143"/>
    <w:rsid w:val="006175FD"/>
    <w:rsid w:val="006247C7"/>
    <w:rsid w:val="0063329C"/>
    <w:rsid w:val="0063534B"/>
    <w:rsid w:val="00674D35"/>
    <w:rsid w:val="006B07AF"/>
    <w:rsid w:val="006B0846"/>
    <w:rsid w:val="006C2888"/>
    <w:rsid w:val="006F4E54"/>
    <w:rsid w:val="006F5D66"/>
    <w:rsid w:val="007260C5"/>
    <w:rsid w:val="00726938"/>
    <w:rsid w:val="00745851"/>
    <w:rsid w:val="00764F9C"/>
    <w:rsid w:val="00765D0D"/>
    <w:rsid w:val="00773D4A"/>
    <w:rsid w:val="00794FB5"/>
    <w:rsid w:val="007B18DE"/>
    <w:rsid w:val="007B5D4A"/>
    <w:rsid w:val="007D6E61"/>
    <w:rsid w:val="007E70E3"/>
    <w:rsid w:val="00804028"/>
    <w:rsid w:val="008201FA"/>
    <w:rsid w:val="0084180A"/>
    <w:rsid w:val="0089289B"/>
    <w:rsid w:val="008A2200"/>
    <w:rsid w:val="008A62C2"/>
    <w:rsid w:val="008A79CD"/>
    <w:rsid w:val="008A7ED7"/>
    <w:rsid w:val="008B5836"/>
    <w:rsid w:val="008C3435"/>
    <w:rsid w:val="008C56C2"/>
    <w:rsid w:val="00912903"/>
    <w:rsid w:val="00923743"/>
    <w:rsid w:val="00923B1F"/>
    <w:rsid w:val="00936297"/>
    <w:rsid w:val="00954AED"/>
    <w:rsid w:val="00960CB9"/>
    <w:rsid w:val="009727B1"/>
    <w:rsid w:val="0097699E"/>
    <w:rsid w:val="009968FF"/>
    <w:rsid w:val="009B47C7"/>
    <w:rsid w:val="009C7434"/>
    <w:rsid w:val="009E0B23"/>
    <w:rsid w:val="009F7B77"/>
    <w:rsid w:val="00A275AB"/>
    <w:rsid w:val="00A52BF6"/>
    <w:rsid w:val="00A52F77"/>
    <w:rsid w:val="00A54854"/>
    <w:rsid w:val="00A55EA3"/>
    <w:rsid w:val="00A56F28"/>
    <w:rsid w:val="00A648F5"/>
    <w:rsid w:val="00A761CA"/>
    <w:rsid w:val="00A80125"/>
    <w:rsid w:val="00A82848"/>
    <w:rsid w:val="00AC1905"/>
    <w:rsid w:val="00AD736E"/>
    <w:rsid w:val="00AE12D6"/>
    <w:rsid w:val="00AF3085"/>
    <w:rsid w:val="00B15265"/>
    <w:rsid w:val="00B217C0"/>
    <w:rsid w:val="00BA7B0A"/>
    <w:rsid w:val="00BE3D35"/>
    <w:rsid w:val="00C07869"/>
    <w:rsid w:val="00C23BF7"/>
    <w:rsid w:val="00C30C42"/>
    <w:rsid w:val="00C42DAF"/>
    <w:rsid w:val="00C43727"/>
    <w:rsid w:val="00C45BF1"/>
    <w:rsid w:val="00C4632C"/>
    <w:rsid w:val="00C652AC"/>
    <w:rsid w:val="00C66656"/>
    <w:rsid w:val="00C73CE7"/>
    <w:rsid w:val="00CC5D1B"/>
    <w:rsid w:val="00D12309"/>
    <w:rsid w:val="00D2417F"/>
    <w:rsid w:val="00D30FB1"/>
    <w:rsid w:val="00D5640C"/>
    <w:rsid w:val="00D65FD4"/>
    <w:rsid w:val="00D67C4F"/>
    <w:rsid w:val="00D83537"/>
    <w:rsid w:val="00D8734D"/>
    <w:rsid w:val="00D95BE2"/>
    <w:rsid w:val="00DA1755"/>
    <w:rsid w:val="00DB1784"/>
    <w:rsid w:val="00DC7969"/>
    <w:rsid w:val="00DF2B09"/>
    <w:rsid w:val="00DF37FB"/>
    <w:rsid w:val="00E01DEA"/>
    <w:rsid w:val="00E14749"/>
    <w:rsid w:val="00E41B71"/>
    <w:rsid w:val="00E57C16"/>
    <w:rsid w:val="00E60E92"/>
    <w:rsid w:val="00E716B3"/>
    <w:rsid w:val="00EA2FCD"/>
    <w:rsid w:val="00EB554B"/>
    <w:rsid w:val="00EB74DE"/>
    <w:rsid w:val="00ED3669"/>
    <w:rsid w:val="00ED4B67"/>
    <w:rsid w:val="00EF1F94"/>
    <w:rsid w:val="00EF4D3D"/>
    <w:rsid w:val="00F07629"/>
    <w:rsid w:val="00F15EC0"/>
    <w:rsid w:val="00F419C4"/>
    <w:rsid w:val="00F42122"/>
    <w:rsid w:val="00F4769F"/>
    <w:rsid w:val="00F61C1D"/>
    <w:rsid w:val="00F67FBA"/>
    <w:rsid w:val="00F745FB"/>
    <w:rsid w:val="00F762FA"/>
    <w:rsid w:val="00F80267"/>
    <w:rsid w:val="00F80B2D"/>
    <w:rsid w:val="00F84663"/>
    <w:rsid w:val="00F869CA"/>
    <w:rsid w:val="00F915D4"/>
    <w:rsid w:val="00F96128"/>
    <w:rsid w:val="00FA1C6E"/>
    <w:rsid w:val="00FB1895"/>
    <w:rsid w:val="00FC1493"/>
    <w:rsid w:val="00FD50D1"/>
    <w:rsid w:val="00FE223C"/>
    <w:rsid w:val="00FE3EF1"/>
    <w:rsid w:val="00FF030B"/>
    <w:rsid w:val="00FF3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AFD57"/>
  <w15:chartTrackingRefBased/>
  <w15:docId w15:val="{30A48546-ACD5-44F1-B2FA-AB764744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732E"/>
    <w:pPr>
      <w:spacing w:after="120" w:line="240" w:lineRule="atLeast"/>
      <w:jc w:val="both"/>
    </w:pPr>
    <w:rPr>
      <w:rFonts w:ascii="Arial" w:hAnsi="Arial"/>
      <w:kern w:val="2"/>
      <w:sz w:val="20"/>
      <w:lang w:val="en-US"/>
      <w14:ligatures w14:val="standardContextual"/>
    </w:rPr>
  </w:style>
  <w:style w:type="paragraph" w:styleId="1">
    <w:name w:val="heading 1"/>
    <w:basedOn w:val="a"/>
    <w:next w:val="a"/>
    <w:link w:val="10"/>
    <w:uiPriority w:val="9"/>
    <w:qFormat/>
    <w:rsid w:val="00DF2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
    <w:next w:val="a"/>
    <w:link w:val="22"/>
    <w:uiPriority w:val="9"/>
    <w:semiHidden/>
    <w:unhideWhenUsed/>
    <w:qFormat/>
    <w:rsid w:val="00DF2B09"/>
    <w:pPr>
      <w:keepNext/>
      <w:keepLines/>
      <w:tabs>
        <w:tab w:val="num" w:pos="1440"/>
      </w:tabs>
      <w:spacing w:before="40" w:after="0" w:line="276" w:lineRule="auto"/>
      <w:ind w:left="1440" w:hanging="360"/>
      <w:jc w:val="left"/>
      <w:outlineLvl w:val="1"/>
    </w:pPr>
    <w:rPr>
      <w:rFonts w:asciiTheme="majorHAnsi" w:eastAsiaTheme="majorEastAsia" w:hAnsiTheme="majorHAnsi" w:cstheme="majorBidi"/>
      <w:color w:val="2E74B5" w:themeColor="accent1" w:themeShade="BF"/>
      <w:kern w:val="0"/>
      <w:sz w:val="26"/>
      <w:szCs w:val="26"/>
      <w14:ligatures w14:val="none"/>
    </w:rPr>
  </w:style>
  <w:style w:type="paragraph" w:styleId="3">
    <w:name w:val="heading 3"/>
    <w:aliases w:val=". (1.1.1),Heading 3 Char,- 3rd Order Heading"/>
    <w:basedOn w:val="a"/>
    <w:next w:val="a0"/>
    <w:link w:val="30"/>
    <w:uiPriority w:val="9"/>
    <w:qFormat/>
    <w:rsid w:val="00C07869"/>
    <w:pPr>
      <w:keepNext/>
      <w:spacing w:before="240" w:after="60" w:line="240" w:lineRule="auto"/>
      <w:ind w:left="709"/>
      <w:outlineLvl w:val="2"/>
    </w:pPr>
    <w:rPr>
      <w:rFonts w:eastAsia="Times New Roman" w:cs="Times New Roman"/>
      <w:b/>
      <w:sz w:val="24"/>
      <w:szCs w:val="20"/>
      <w:lang w:eastAsia="ru-RU"/>
    </w:rPr>
  </w:style>
  <w:style w:type="paragraph" w:styleId="4">
    <w:name w:val="heading 4"/>
    <w:basedOn w:val="a"/>
    <w:next w:val="a"/>
    <w:link w:val="40"/>
    <w:uiPriority w:val="9"/>
    <w:semiHidden/>
    <w:unhideWhenUsed/>
    <w:qFormat/>
    <w:rsid w:val="00DF2B09"/>
    <w:pPr>
      <w:keepNext/>
      <w:keepLines/>
      <w:tabs>
        <w:tab w:val="num" w:pos="2880"/>
      </w:tabs>
      <w:spacing w:before="40" w:after="0" w:line="276" w:lineRule="auto"/>
      <w:ind w:left="2880" w:hanging="360"/>
      <w:jc w:val="left"/>
      <w:outlineLvl w:val="3"/>
    </w:pPr>
    <w:rPr>
      <w:rFonts w:asciiTheme="majorHAnsi" w:eastAsiaTheme="majorEastAsia" w:hAnsiTheme="majorHAnsi" w:cstheme="majorBidi"/>
      <w:i/>
      <w:iCs/>
      <w:color w:val="2E74B5" w:themeColor="accent1" w:themeShade="BF"/>
      <w:kern w:val="0"/>
      <w:sz w:val="22"/>
      <w14:ligatures w14:val="none"/>
    </w:rPr>
  </w:style>
  <w:style w:type="paragraph" w:styleId="5">
    <w:name w:val="heading 5"/>
    <w:basedOn w:val="a"/>
    <w:next w:val="a"/>
    <w:link w:val="50"/>
    <w:uiPriority w:val="9"/>
    <w:semiHidden/>
    <w:unhideWhenUsed/>
    <w:qFormat/>
    <w:rsid w:val="00DF2B09"/>
    <w:pPr>
      <w:keepNext/>
      <w:keepLines/>
      <w:tabs>
        <w:tab w:val="num" w:pos="3600"/>
      </w:tabs>
      <w:spacing w:before="40" w:after="0" w:line="276" w:lineRule="auto"/>
      <w:ind w:left="3600" w:hanging="360"/>
      <w:jc w:val="left"/>
      <w:outlineLvl w:val="4"/>
    </w:pPr>
    <w:rPr>
      <w:rFonts w:asciiTheme="majorHAnsi" w:eastAsiaTheme="majorEastAsia" w:hAnsiTheme="majorHAnsi" w:cstheme="majorBidi"/>
      <w:color w:val="2E74B5" w:themeColor="accent1" w:themeShade="BF"/>
      <w:kern w:val="0"/>
      <w:sz w:val="22"/>
      <w14:ligatures w14:val="none"/>
    </w:rPr>
  </w:style>
  <w:style w:type="paragraph" w:styleId="6">
    <w:name w:val="heading 6"/>
    <w:basedOn w:val="a"/>
    <w:next w:val="a"/>
    <w:link w:val="60"/>
    <w:uiPriority w:val="9"/>
    <w:semiHidden/>
    <w:unhideWhenUsed/>
    <w:qFormat/>
    <w:rsid w:val="00DF2B09"/>
    <w:pPr>
      <w:keepNext/>
      <w:keepLines/>
      <w:tabs>
        <w:tab w:val="num" w:pos="4320"/>
      </w:tabs>
      <w:spacing w:before="40" w:after="0" w:line="276" w:lineRule="auto"/>
      <w:ind w:left="4320" w:hanging="360"/>
      <w:jc w:val="left"/>
      <w:outlineLvl w:val="5"/>
    </w:pPr>
    <w:rPr>
      <w:rFonts w:asciiTheme="majorHAnsi" w:eastAsiaTheme="majorEastAsia" w:hAnsiTheme="majorHAnsi" w:cstheme="majorBidi"/>
      <w:color w:val="1F4D78" w:themeColor="accent1" w:themeShade="7F"/>
      <w:kern w:val="0"/>
      <w:sz w:val="22"/>
      <w14:ligatures w14:val="none"/>
    </w:rPr>
  </w:style>
  <w:style w:type="paragraph" w:styleId="7">
    <w:name w:val="heading 7"/>
    <w:basedOn w:val="a"/>
    <w:next w:val="a"/>
    <w:link w:val="70"/>
    <w:uiPriority w:val="9"/>
    <w:semiHidden/>
    <w:unhideWhenUsed/>
    <w:qFormat/>
    <w:rsid w:val="00DF2B09"/>
    <w:pPr>
      <w:keepNext/>
      <w:keepLines/>
      <w:tabs>
        <w:tab w:val="num" w:pos="5040"/>
      </w:tabs>
      <w:spacing w:before="40" w:after="0" w:line="276" w:lineRule="auto"/>
      <w:ind w:left="5040" w:hanging="360"/>
      <w:jc w:val="left"/>
      <w:outlineLvl w:val="6"/>
    </w:pPr>
    <w:rPr>
      <w:rFonts w:asciiTheme="majorHAnsi" w:eastAsiaTheme="majorEastAsia" w:hAnsiTheme="majorHAnsi" w:cstheme="majorBidi"/>
      <w:i/>
      <w:iCs/>
      <w:color w:val="1F4D78" w:themeColor="accent1" w:themeShade="7F"/>
      <w:kern w:val="0"/>
      <w:sz w:val="22"/>
      <w14:ligatures w14:val="none"/>
    </w:rPr>
  </w:style>
  <w:style w:type="paragraph" w:styleId="8">
    <w:name w:val="heading 8"/>
    <w:basedOn w:val="a"/>
    <w:next w:val="a"/>
    <w:link w:val="80"/>
    <w:uiPriority w:val="9"/>
    <w:semiHidden/>
    <w:unhideWhenUsed/>
    <w:qFormat/>
    <w:rsid w:val="00DF2B09"/>
    <w:pPr>
      <w:keepNext/>
      <w:keepLines/>
      <w:tabs>
        <w:tab w:val="num" w:pos="5760"/>
      </w:tabs>
      <w:spacing w:before="40" w:after="0" w:line="276" w:lineRule="auto"/>
      <w:ind w:left="5760" w:hanging="360"/>
      <w:jc w:val="left"/>
      <w:outlineLvl w:val="7"/>
    </w:pPr>
    <w:rPr>
      <w:rFonts w:asciiTheme="majorHAnsi" w:eastAsiaTheme="majorEastAsia" w:hAnsiTheme="majorHAnsi" w:cstheme="majorBidi"/>
      <w:color w:val="272727" w:themeColor="text1" w:themeTint="D8"/>
      <w:kern w:val="0"/>
      <w:sz w:val="21"/>
      <w:szCs w:val="21"/>
      <w14:ligatures w14:val="none"/>
    </w:rPr>
  </w:style>
  <w:style w:type="paragraph" w:styleId="9">
    <w:name w:val="heading 9"/>
    <w:basedOn w:val="a"/>
    <w:next w:val="a"/>
    <w:link w:val="90"/>
    <w:uiPriority w:val="9"/>
    <w:semiHidden/>
    <w:unhideWhenUsed/>
    <w:qFormat/>
    <w:rsid w:val="00DF2B09"/>
    <w:pPr>
      <w:keepNext/>
      <w:keepLines/>
      <w:tabs>
        <w:tab w:val="num" w:pos="6480"/>
      </w:tabs>
      <w:spacing w:before="40" w:after="0" w:line="276" w:lineRule="auto"/>
      <w:ind w:left="6480" w:hanging="360"/>
      <w:jc w:val="left"/>
      <w:outlineLvl w:val="8"/>
    </w:pPr>
    <w:rPr>
      <w:rFonts w:asciiTheme="majorHAnsi" w:eastAsiaTheme="majorEastAsia" w:hAnsiTheme="majorHAnsi" w:cstheme="majorBidi"/>
      <w:i/>
      <w:iCs/>
      <w:color w:val="272727" w:themeColor="text1" w:themeTint="D8"/>
      <w:kern w:val="0"/>
      <w:sz w:val="21"/>
      <w:szCs w:val="21"/>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AMEOFFIGURES">
    <w:name w:val="**NAME OF FIGURES"/>
    <w:basedOn w:val="a"/>
    <w:link w:val="NAMEOFFIGURES0"/>
    <w:qFormat/>
    <w:rsid w:val="003F36FF"/>
    <w:pPr>
      <w:tabs>
        <w:tab w:val="left" w:pos="1843"/>
      </w:tabs>
      <w:autoSpaceDE w:val="0"/>
      <w:autoSpaceDN w:val="0"/>
      <w:adjustRightInd w:val="0"/>
      <w:spacing w:before="120" w:line="240" w:lineRule="auto"/>
      <w:ind w:left="1843" w:hanging="1843"/>
      <w:outlineLvl w:val="8"/>
    </w:pPr>
    <w:rPr>
      <w:rFonts w:eastAsia="Times New Roman"/>
      <w:b/>
      <w:lang w:val="x-none" w:eastAsia="x-none"/>
    </w:rPr>
  </w:style>
  <w:style w:type="character" w:customStyle="1" w:styleId="NAMEOFFIGURES0">
    <w:name w:val="**NAME OF FIGURES Знак"/>
    <w:link w:val="NAMEOFFIGURES"/>
    <w:rsid w:val="003F36FF"/>
    <w:rPr>
      <w:rFonts w:ascii="Arial" w:eastAsia="Times New Roman" w:hAnsi="Arial"/>
      <w:b/>
      <w:lang w:val="x-none" w:eastAsia="x-none"/>
    </w:rPr>
  </w:style>
  <w:style w:type="character" w:customStyle="1" w:styleId="30">
    <w:name w:val="Заголовок 3 Знак"/>
    <w:aliases w:val=". (1.1.1) Знак,Heading 3 Char Знак,- 3rd Order Heading Знак"/>
    <w:basedOn w:val="a1"/>
    <w:link w:val="3"/>
    <w:uiPriority w:val="9"/>
    <w:rsid w:val="00C07869"/>
    <w:rPr>
      <w:rFonts w:ascii="Arial" w:eastAsia="Times New Roman" w:hAnsi="Arial" w:cs="Times New Roman"/>
      <w:b/>
      <w:sz w:val="24"/>
      <w:szCs w:val="20"/>
      <w:lang w:eastAsia="ru-RU"/>
    </w:rPr>
  </w:style>
  <w:style w:type="paragraph" w:styleId="a0">
    <w:name w:val="Body Text"/>
    <w:basedOn w:val="a"/>
    <w:link w:val="a4"/>
    <w:uiPriority w:val="99"/>
    <w:unhideWhenUsed/>
    <w:rsid w:val="00C07869"/>
  </w:style>
  <w:style w:type="character" w:customStyle="1" w:styleId="a4">
    <w:name w:val="Основной текст Знак"/>
    <w:basedOn w:val="a1"/>
    <w:link w:val="a0"/>
    <w:uiPriority w:val="99"/>
    <w:rsid w:val="00C07869"/>
  </w:style>
  <w:style w:type="paragraph" w:customStyle="1" w:styleId="11">
    <w:name w:val="Мой заголовок1"/>
    <w:next w:val="a"/>
    <w:link w:val="1Char"/>
    <w:qFormat/>
    <w:rsid w:val="000B036E"/>
    <w:pPr>
      <w:keepNext/>
      <w:pageBreakBefore/>
      <w:shd w:val="clear" w:color="auto" w:fill="FFFFFF"/>
      <w:tabs>
        <w:tab w:val="left" w:pos="902"/>
      </w:tabs>
      <w:spacing w:before="240" w:after="120" w:line="240" w:lineRule="auto"/>
      <w:jc w:val="both"/>
      <w:outlineLvl w:val="0"/>
    </w:pPr>
    <w:rPr>
      <w:rFonts w:ascii="Times New Roman" w:hAnsi="Times New Roman" w:cs="Times New Roman"/>
      <w:b/>
      <w:bCs/>
      <w:caps/>
      <w:color w:val="000000"/>
      <w:sz w:val="20"/>
      <w:szCs w:val="24"/>
      <w:lang w:eastAsia="ru-RU"/>
    </w:rPr>
  </w:style>
  <w:style w:type="character" w:customStyle="1" w:styleId="1Char">
    <w:name w:val="Мой заголовок1 Char"/>
    <w:link w:val="11"/>
    <w:rsid w:val="000B036E"/>
    <w:rPr>
      <w:rFonts w:ascii="Times New Roman" w:hAnsi="Times New Roman" w:cs="Times New Roman"/>
      <w:b/>
      <w:bCs/>
      <w:caps/>
      <w:color w:val="000000"/>
      <w:sz w:val="20"/>
      <w:szCs w:val="24"/>
      <w:shd w:val="clear" w:color="auto" w:fill="FFFFFF"/>
      <w:lang w:eastAsia="ru-RU"/>
    </w:rPr>
  </w:style>
  <w:style w:type="paragraph" w:customStyle="1" w:styleId="23">
    <w:name w:val="Мой заголовок2"/>
    <w:link w:val="24"/>
    <w:qFormat/>
    <w:rsid w:val="00137C24"/>
    <w:pPr>
      <w:keepNext/>
      <w:shd w:val="clear" w:color="auto" w:fill="FFFFFF"/>
      <w:spacing w:before="240" w:after="0" w:line="240" w:lineRule="auto"/>
      <w:jc w:val="both"/>
      <w:outlineLvl w:val="1"/>
    </w:pPr>
    <w:rPr>
      <w:rFonts w:ascii="Times New Roman" w:hAnsi="Times New Roman" w:cs="Times New Roman"/>
      <w:b/>
      <w:color w:val="000000"/>
      <w:sz w:val="20"/>
      <w:szCs w:val="24"/>
      <w:lang w:eastAsia="ru-RU"/>
    </w:rPr>
  </w:style>
  <w:style w:type="character" w:customStyle="1" w:styleId="24">
    <w:name w:val="Мой заголовок2 Знак"/>
    <w:link w:val="23"/>
    <w:rsid w:val="00137C24"/>
    <w:rPr>
      <w:rFonts w:ascii="Times New Roman" w:hAnsi="Times New Roman" w:cs="Times New Roman"/>
      <w:b/>
      <w:color w:val="000000"/>
      <w:sz w:val="20"/>
      <w:szCs w:val="24"/>
      <w:shd w:val="clear" w:color="auto" w:fill="FFFFFF"/>
      <w:lang w:eastAsia="ru-RU"/>
    </w:rPr>
  </w:style>
  <w:style w:type="paragraph" w:customStyle="1" w:styleId="31">
    <w:name w:val="Мой заголовок3"/>
    <w:link w:val="3Char"/>
    <w:uiPriority w:val="99"/>
    <w:qFormat/>
    <w:rsid w:val="000B036E"/>
    <w:pPr>
      <w:keepNext/>
      <w:shd w:val="clear" w:color="auto" w:fill="FFFFFF"/>
      <w:spacing w:before="240" w:after="20" w:line="240" w:lineRule="auto"/>
      <w:jc w:val="both"/>
      <w:outlineLvl w:val="2"/>
    </w:pPr>
    <w:rPr>
      <w:rFonts w:ascii="Times New Roman" w:hAnsi="Times New Roman" w:cs="Times New Roman"/>
      <w:b/>
      <w:color w:val="000000"/>
      <w:sz w:val="20"/>
      <w:szCs w:val="24"/>
      <w:lang w:eastAsia="ru-RU"/>
    </w:rPr>
  </w:style>
  <w:style w:type="character" w:customStyle="1" w:styleId="3Char">
    <w:name w:val="Мой заголовок3 Char"/>
    <w:link w:val="31"/>
    <w:uiPriority w:val="99"/>
    <w:locked/>
    <w:rsid w:val="000B036E"/>
    <w:rPr>
      <w:rFonts w:ascii="Times New Roman" w:hAnsi="Times New Roman" w:cs="Times New Roman"/>
      <w:b/>
      <w:color w:val="000000"/>
      <w:sz w:val="20"/>
      <w:szCs w:val="24"/>
      <w:shd w:val="clear" w:color="auto" w:fill="FFFFFF"/>
      <w:lang w:eastAsia="ru-RU"/>
    </w:rPr>
  </w:style>
  <w:style w:type="paragraph" w:customStyle="1" w:styleId="41">
    <w:name w:val="Мой заголовок4"/>
    <w:next w:val="a"/>
    <w:link w:val="42"/>
    <w:uiPriority w:val="99"/>
    <w:qFormat/>
    <w:rsid w:val="000B036E"/>
    <w:pPr>
      <w:keepNext/>
      <w:spacing w:before="240" w:after="0" w:line="240" w:lineRule="auto"/>
      <w:jc w:val="both"/>
      <w:outlineLvl w:val="3"/>
    </w:pPr>
    <w:rPr>
      <w:rFonts w:ascii="Times New Roman" w:hAnsi="Times New Roman" w:cs="Times New Roman"/>
      <w:b/>
      <w:color w:val="000000"/>
      <w:sz w:val="20"/>
      <w:szCs w:val="24"/>
      <w:lang w:val="en-US" w:eastAsia="ru-RU"/>
    </w:rPr>
  </w:style>
  <w:style w:type="character" w:customStyle="1" w:styleId="42">
    <w:name w:val="Мой заголовок4 Знак"/>
    <w:link w:val="41"/>
    <w:uiPriority w:val="99"/>
    <w:rsid w:val="000B036E"/>
    <w:rPr>
      <w:rFonts w:ascii="Times New Roman" w:hAnsi="Times New Roman" w:cs="Times New Roman"/>
      <w:b/>
      <w:color w:val="000000"/>
      <w:sz w:val="20"/>
      <w:szCs w:val="24"/>
      <w:lang w:val="en-US" w:eastAsia="ru-RU"/>
    </w:rPr>
  </w:style>
  <w:style w:type="paragraph" w:customStyle="1" w:styleId="a5">
    <w:name w:val="Мой рисунок"/>
    <w:next w:val="a"/>
    <w:link w:val="a6"/>
    <w:qFormat/>
    <w:rsid w:val="007D6E61"/>
    <w:pPr>
      <w:widowControl w:val="0"/>
      <w:tabs>
        <w:tab w:val="left" w:pos="1701"/>
      </w:tabs>
      <w:spacing w:before="120" w:after="120" w:line="240" w:lineRule="auto"/>
      <w:jc w:val="center"/>
      <w:outlineLvl w:val="8"/>
    </w:pPr>
    <w:rPr>
      <w:rFonts w:ascii="Times New Roman" w:hAnsi="Times New Roman" w:cs="Times New Roman"/>
      <w:color w:val="000000"/>
      <w:sz w:val="24"/>
      <w:szCs w:val="24"/>
      <w:lang w:eastAsia="ru-RU"/>
    </w:rPr>
  </w:style>
  <w:style w:type="character" w:customStyle="1" w:styleId="a6">
    <w:name w:val="Мой рисунок Знак"/>
    <w:link w:val="a5"/>
    <w:locked/>
    <w:rsid w:val="007D6E61"/>
    <w:rPr>
      <w:rFonts w:ascii="Times New Roman" w:hAnsi="Times New Roman" w:cs="Times New Roman"/>
      <w:color w:val="000000"/>
      <w:sz w:val="24"/>
      <w:szCs w:val="24"/>
      <w:lang w:eastAsia="ru-RU"/>
    </w:rPr>
  </w:style>
  <w:style w:type="paragraph" w:customStyle="1" w:styleId="12">
    <w:name w:val="Мой список1"/>
    <w:basedOn w:val="a"/>
    <w:link w:val="13"/>
    <w:qFormat/>
    <w:rsid w:val="007D6E61"/>
    <w:pPr>
      <w:tabs>
        <w:tab w:val="left" w:pos="709"/>
      </w:tabs>
      <w:spacing w:before="60" w:after="0" w:line="240" w:lineRule="auto"/>
    </w:pPr>
    <w:rPr>
      <w:rFonts w:ascii="Times New Roman" w:hAnsi="Times New Roman" w:cs="Times New Roman"/>
      <w:sz w:val="24"/>
      <w:szCs w:val="24"/>
      <w:lang w:eastAsia="ru-RU"/>
    </w:rPr>
  </w:style>
  <w:style w:type="character" w:customStyle="1" w:styleId="13">
    <w:name w:val="Мой список1 Знак"/>
    <w:link w:val="12"/>
    <w:rsid w:val="007D6E61"/>
    <w:rPr>
      <w:rFonts w:ascii="Times New Roman" w:hAnsi="Times New Roman" w:cs="Times New Roman"/>
      <w:sz w:val="24"/>
      <w:szCs w:val="24"/>
      <w:lang w:eastAsia="ru-RU"/>
    </w:rPr>
  </w:style>
  <w:style w:type="paragraph" w:customStyle="1" w:styleId="2">
    <w:name w:val="Мой список2"/>
    <w:next w:val="a"/>
    <w:link w:val="25"/>
    <w:qFormat/>
    <w:rsid w:val="007D6E61"/>
    <w:pPr>
      <w:numPr>
        <w:numId w:val="3"/>
      </w:numPr>
      <w:tabs>
        <w:tab w:val="clear" w:pos="720"/>
        <w:tab w:val="left" w:pos="709"/>
      </w:tabs>
      <w:spacing w:before="60" w:after="0" w:line="240" w:lineRule="auto"/>
      <w:ind w:left="643" w:hanging="360"/>
      <w:jc w:val="both"/>
    </w:pPr>
    <w:rPr>
      <w:rFonts w:ascii="Times New Roman" w:hAnsi="Times New Roman" w:cs="Times New Roman"/>
      <w:snapToGrid w:val="0"/>
      <w:sz w:val="24"/>
      <w:szCs w:val="20"/>
      <w:lang w:eastAsia="ru-RU"/>
    </w:rPr>
  </w:style>
  <w:style w:type="character" w:customStyle="1" w:styleId="25">
    <w:name w:val="Мой список2 Знак"/>
    <w:link w:val="2"/>
    <w:rsid w:val="007D6E61"/>
    <w:rPr>
      <w:rFonts w:ascii="Times New Roman" w:hAnsi="Times New Roman" w:cs="Times New Roman"/>
      <w:snapToGrid w:val="0"/>
      <w:sz w:val="24"/>
      <w:szCs w:val="20"/>
      <w:lang w:eastAsia="ru-RU"/>
    </w:rPr>
  </w:style>
  <w:style w:type="paragraph" w:customStyle="1" w:styleId="a7">
    <w:name w:val="Мой текст"/>
    <w:link w:val="a8"/>
    <w:qFormat/>
    <w:rsid w:val="007D6E61"/>
    <w:pPr>
      <w:spacing w:before="120" w:after="0" w:line="240" w:lineRule="auto"/>
      <w:jc w:val="both"/>
    </w:pPr>
    <w:rPr>
      <w:rFonts w:ascii="Times New Roman" w:hAnsi="Times New Roman"/>
      <w:color w:val="000000"/>
      <w:sz w:val="24"/>
      <w:szCs w:val="24"/>
    </w:rPr>
  </w:style>
  <w:style w:type="character" w:customStyle="1" w:styleId="a8">
    <w:name w:val="Мой текст Знак"/>
    <w:link w:val="a7"/>
    <w:rsid w:val="007D6E61"/>
    <w:rPr>
      <w:rFonts w:ascii="Times New Roman" w:hAnsi="Times New Roman"/>
      <w:color w:val="000000"/>
      <w:sz w:val="24"/>
      <w:szCs w:val="24"/>
    </w:rPr>
  </w:style>
  <w:style w:type="paragraph" w:customStyle="1" w:styleId="a9">
    <w:name w:val="Моя таблица"/>
    <w:link w:val="aa"/>
    <w:uiPriority w:val="99"/>
    <w:qFormat/>
    <w:rsid w:val="007D6E61"/>
    <w:pPr>
      <w:keepNext/>
      <w:tabs>
        <w:tab w:val="left" w:pos="1843"/>
      </w:tabs>
      <w:spacing w:before="240" w:after="120" w:line="240" w:lineRule="auto"/>
      <w:ind w:left="1843" w:hanging="1843"/>
      <w:jc w:val="both"/>
      <w:outlineLvl w:val="7"/>
    </w:pPr>
    <w:rPr>
      <w:rFonts w:ascii="Times New Roman" w:hAnsi="Times New Roman" w:cs="Times New Roman"/>
      <w:b/>
      <w:color w:val="000000"/>
      <w:sz w:val="24"/>
      <w:szCs w:val="24"/>
    </w:rPr>
  </w:style>
  <w:style w:type="character" w:customStyle="1" w:styleId="aa">
    <w:name w:val="Моя таблица Знак"/>
    <w:link w:val="a9"/>
    <w:uiPriority w:val="99"/>
    <w:locked/>
    <w:rsid w:val="007D6E61"/>
    <w:rPr>
      <w:rFonts w:ascii="Times New Roman" w:hAnsi="Times New Roman" w:cs="Times New Roman"/>
      <w:b/>
      <w:color w:val="000000"/>
      <w:sz w:val="24"/>
      <w:szCs w:val="24"/>
    </w:rPr>
  </w:style>
  <w:style w:type="paragraph" w:styleId="14">
    <w:name w:val="toc 1"/>
    <w:basedOn w:val="a"/>
    <w:next w:val="a"/>
    <w:link w:val="15"/>
    <w:autoRedefine/>
    <w:uiPriority w:val="39"/>
    <w:unhideWhenUsed/>
    <w:qFormat/>
    <w:rsid w:val="007D6E61"/>
    <w:pPr>
      <w:tabs>
        <w:tab w:val="right" w:pos="9345"/>
      </w:tabs>
      <w:autoSpaceDE w:val="0"/>
      <w:autoSpaceDN w:val="0"/>
      <w:adjustRightInd w:val="0"/>
      <w:spacing w:before="200" w:after="0" w:line="240" w:lineRule="auto"/>
      <w:ind w:right="851"/>
    </w:pPr>
    <w:rPr>
      <w:b/>
      <w:caps/>
      <w:noProof/>
      <w:kern w:val="22"/>
    </w:rPr>
  </w:style>
  <w:style w:type="character" w:customStyle="1" w:styleId="15">
    <w:name w:val="Оглавление 1 Знак"/>
    <w:link w:val="14"/>
    <w:uiPriority w:val="39"/>
    <w:rsid w:val="007D6E61"/>
    <w:rPr>
      <w:rFonts w:ascii="Arial" w:hAnsi="Arial"/>
      <w:b/>
      <w:caps/>
      <w:noProof/>
      <w:kern w:val="22"/>
      <w:sz w:val="20"/>
    </w:rPr>
  </w:style>
  <w:style w:type="paragraph" w:styleId="26">
    <w:name w:val="toc 2"/>
    <w:basedOn w:val="a"/>
    <w:next w:val="a"/>
    <w:autoRedefine/>
    <w:uiPriority w:val="39"/>
    <w:unhideWhenUsed/>
    <w:qFormat/>
    <w:rsid w:val="007D6E61"/>
    <w:pPr>
      <w:tabs>
        <w:tab w:val="left" w:pos="924"/>
        <w:tab w:val="right" w:pos="9356"/>
      </w:tabs>
      <w:autoSpaceDE w:val="0"/>
      <w:autoSpaceDN w:val="0"/>
      <w:adjustRightInd w:val="0"/>
      <w:spacing w:before="120" w:after="0" w:line="240" w:lineRule="auto"/>
      <w:ind w:left="924" w:hanging="499"/>
    </w:pPr>
    <w:rPr>
      <w:rFonts w:eastAsia="Calibri" w:cs="Times New Roman"/>
      <w:noProof/>
      <w:kern w:val="22"/>
      <w:szCs w:val="20"/>
      <w:lang w:eastAsia="ru-RU"/>
    </w:rPr>
  </w:style>
  <w:style w:type="paragraph" w:styleId="32">
    <w:name w:val="toc 3"/>
    <w:aliases w:val="RSKTOC3"/>
    <w:basedOn w:val="a"/>
    <w:next w:val="a"/>
    <w:autoRedefine/>
    <w:uiPriority w:val="39"/>
    <w:unhideWhenUsed/>
    <w:qFormat/>
    <w:rsid w:val="007D6E61"/>
    <w:pPr>
      <w:tabs>
        <w:tab w:val="right" w:pos="9344"/>
      </w:tabs>
      <w:autoSpaceDE w:val="0"/>
      <w:autoSpaceDN w:val="0"/>
      <w:adjustRightInd w:val="0"/>
      <w:spacing w:before="120" w:after="0" w:line="240" w:lineRule="auto"/>
      <w:ind w:left="851" w:right="851"/>
    </w:pPr>
    <w:rPr>
      <w:rFonts w:eastAsia="Times New Roman" w:cs="Times New Roman"/>
      <w:kern w:val="22"/>
      <w:szCs w:val="20"/>
      <w:lang w:eastAsia="ru-RU"/>
    </w:rPr>
  </w:style>
  <w:style w:type="paragraph" w:styleId="43">
    <w:name w:val="toc 4"/>
    <w:basedOn w:val="a"/>
    <w:next w:val="a"/>
    <w:link w:val="44"/>
    <w:uiPriority w:val="39"/>
    <w:unhideWhenUsed/>
    <w:qFormat/>
    <w:rsid w:val="007D6E61"/>
    <w:pPr>
      <w:tabs>
        <w:tab w:val="right" w:pos="9344"/>
      </w:tabs>
      <w:autoSpaceDE w:val="0"/>
      <w:autoSpaceDN w:val="0"/>
      <w:adjustRightInd w:val="0"/>
      <w:spacing w:before="100" w:after="0" w:line="240" w:lineRule="auto"/>
      <w:ind w:left="2269" w:right="851" w:hanging="851"/>
    </w:pPr>
    <w:rPr>
      <w:noProof/>
      <w:kern w:val="22"/>
    </w:rPr>
  </w:style>
  <w:style w:type="character" w:customStyle="1" w:styleId="44">
    <w:name w:val="Оглавление 4 Знак"/>
    <w:link w:val="43"/>
    <w:uiPriority w:val="39"/>
    <w:rsid w:val="007D6E61"/>
    <w:rPr>
      <w:rFonts w:ascii="Arial" w:hAnsi="Arial"/>
      <w:noProof/>
      <w:kern w:val="22"/>
      <w:sz w:val="20"/>
    </w:rPr>
  </w:style>
  <w:style w:type="paragraph" w:styleId="ab">
    <w:name w:val="table of figures"/>
    <w:aliases w:val="Перечень таблиц,Скважина,Приложение П."/>
    <w:basedOn w:val="a"/>
    <w:next w:val="a"/>
    <w:uiPriority w:val="99"/>
    <w:qFormat/>
    <w:rsid w:val="007D6E61"/>
    <w:pPr>
      <w:tabs>
        <w:tab w:val="left" w:pos="1843"/>
        <w:tab w:val="right" w:pos="9345"/>
      </w:tabs>
      <w:spacing w:before="120" w:after="0" w:line="240" w:lineRule="auto"/>
      <w:ind w:left="1843" w:right="680" w:hanging="1843"/>
    </w:pPr>
    <w:rPr>
      <w:rFonts w:eastAsia="Times New Roman" w:cs="Arial"/>
      <w:noProof/>
      <w:lang w:eastAsia="ru-RU"/>
    </w:rPr>
  </w:style>
  <w:style w:type="paragraph" w:customStyle="1" w:styleId="ac">
    <w:name w:val="Заголовок таблицы"/>
    <w:basedOn w:val="a"/>
    <w:qFormat/>
    <w:rsid w:val="00137C24"/>
    <w:pPr>
      <w:widowControl w:val="0"/>
      <w:adjustRightInd w:val="0"/>
      <w:spacing w:after="0" w:line="240" w:lineRule="auto"/>
      <w:ind w:firstLine="720"/>
      <w:jc w:val="center"/>
    </w:pPr>
    <w:rPr>
      <w:rFonts w:eastAsia="Times New Roman" w:cs="Arial"/>
      <w:b/>
      <w:sz w:val="16"/>
      <w:szCs w:val="16"/>
      <w:lang w:eastAsia="ru-RU"/>
    </w:rPr>
  </w:style>
  <w:style w:type="paragraph" w:styleId="ad">
    <w:name w:val="List Paragraph"/>
    <w:aliases w:val="стиль3.диплом,основной,мой,маркированный,Paragrafo elenco1,Level 1 List,ATCW Bullets,Маркировка 1,Таблицы,Список МАРКЕРОВ,References,Абзац списка7,Абзац списка71,Абзац списка8,Абзац с отступом,Paragraph,Citation List,Resume Title,Bullet 1,b"/>
    <w:basedOn w:val="a"/>
    <w:link w:val="ae"/>
    <w:uiPriority w:val="34"/>
    <w:qFormat/>
    <w:rsid w:val="0008732E"/>
    <w:pPr>
      <w:ind w:left="720"/>
      <w:contextualSpacing/>
    </w:pPr>
  </w:style>
  <w:style w:type="character" w:customStyle="1" w:styleId="ae">
    <w:name w:val="Абзац списка Знак"/>
    <w:aliases w:val="стиль3.диплом Знак,основной Знак,мой Знак,маркированный Знак,Paragrafo elenco1 Знак,Level 1 List Знак,ATCW Bullets Знак,Маркировка 1 Знак,Таблицы Знак,Список МАРКЕРОВ Знак,References Знак,Абзац списка7 Знак,Абзац списка71 Знак,b Знак"/>
    <w:link w:val="ad"/>
    <w:uiPriority w:val="1"/>
    <w:qFormat/>
    <w:locked/>
    <w:rsid w:val="0008732E"/>
    <w:rPr>
      <w:rFonts w:ascii="Arial" w:hAnsi="Arial"/>
      <w:kern w:val="2"/>
      <w:sz w:val="20"/>
      <w:lang w:val="en-US"/>
      <w14:ligatures w14:val="standardContextual"/>
    </w:rPr>
  </w:style>
  <w:style w:type="character" w:styleId="af">
    <w:name w:val="Hyperlink"/>
    <w:basedOn w:val="a1"/>
    <w:uiPriority w:val="99"/>
    <w:unhideWhenUsed/>
    <w:rsid w:val="00595B79"/>
    <w:rPr>
      <w:color w:val="0563C1" w:themeColor="hyperlink"/>
      <w:u w:val="single"/>
    </w:rPr>
  </w:style>
  <w:style w:type="character" w:customStyle="1" w:styleId="s1">
    <w:name w:val="s1"/>
    <w:basedOn w:val="a1"/>
    <w:rsid w:val="00017578"/>
    <w:rPr>
      <w:color w:val="000000"/>
    </w:rPr>
  </w:style>
  <w:style w:type="paragraph" w:customStyle="1" w:styleId="TableParagraph">
    <w:name w:val="Table Paragraph"/>
    <w:basedOn w:val="a"/>
    <w:uiPriority w:val="1"/>
    <w:qFormat/>
    <w:rsid w:val="003553AB"/>
    <w:pPr>
      <w:widowControl w:val="0"/>
      <w:autoSpaceDE w:val="0"/>
      <w:autoSpaceDN w:val="0"/>
      <w:spacing w:after="0" w:line="240" w:lineRule="auto"/>
      <w:jc w:val="left"/>
    </w:pPr>
    <w:rPr>
      <w:rFonts w:ascii="Times New Roman" w:eastAsia="Times New Roman" w:hAnsi="Times New Roman" w:cs="Times New Roman"/>
      <w:kern w:val="0"/>
      <w:sz w:val="22"/>
      <w:lang w:val="ru-RU" w:eastAsia="ru-RU" w:bidi="ru-RU"/>
      <w14:ligatures w14:val="none"/>
    </w:rPr>
  </w:style>
  <w:style w:type="paragraph" w:styleId="af0">
    <w:name w:val="Balloon Text"/>
    <w:basedOn w:val="a"/>
    <w:link w:val="af1"/>
    <w:uiPriority w:val="99"/>
    <w:semiHidden/>
    <w:unhideWhenUsed/>
    <w:rsid w:val="00431BF4"/>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431BF4"/>
    <w:rPr>
      <w:rFonts w:ascii="Segoe UI" w:hAnsi="Segoe UI" w:cs="Segoe UI"/>
      <w:kern w:val="2"/>
      <w:sz w:val="18"/>
      <w:szCs w:val="18"/>
      <w:lang w:val="en-US"/>
      <w14:ligatures w14:val="standardContextual"/>
    </w:rPr>
  </w:style>
  <w:style w:type="character" w:customStyle="1" w:styleId="22">
    <w:name w:val="Заголовок 2 Знак"/>
    <w:basedOn w:val="a1"/>
    <w:link w:val="21"/>
    <w:uiPriority w:val="9"/>
    <w:semiHidden/>
    <w:rsid w:val="00DF2B09"/>
    <w:rPr>
      <w:rFonts w:asciiTheme="majorHAnsi" w:eastAsiaTheme="majorEastAsia" w:hAnsiTheme="majorHAnsi" w:cstheme="majorBidi"/>
      <w:color w:val="2E74B5" w:themeColor="accent1" w:themeShade="BF"/>
      <w:sz w:val="26"/>
      <w:szCs w:val="26"/>
      <w:lang w:val="en-US"/>
    </w:rPr>
  </w:style>
  <w:style w:type="character" w:customStyle="1" w:styleId="40">
    <w:name w:val="Заголовок 4 Знак"/>
    <w:basedOn w:val="a1"/>
    <w:link w:val="4"/>
    <w:uiPriority w:val="9"/>
    <w:semiHidden/>
    <w:rsid w:val="00DF2B09"/>
    <w:rPr>
      <w:rFonts w:asciiTheme="majorHAnsi" w:eastAsiaTheme="majorEastAsia" w:hAnsiTheme="majorHAnsi" w:cstheme="majorBidi"/>
      <w:i/>
      <w:iCs/>
      <w:color w:val="2E74B5" w:themeColor="accent1" w:themeShade="BF"/>
      <w:lang w:val="en-US"/>
    </w:rPr>
  </w:style>
  <w:style w:type="character" w:customStyle="1" w:styleId="50">
    <w:name w:val="Заголовок 5 Знак"/>
    <w:basedOn w:val="a1"/>
    <w:link w:val="5"/>
    <w:uiPriority w:val="9"/>
    <w:semiHidden/>
    <w:rsid w:val="00DF2B09"/>
    <w:rPr>
      <w:rFonts w:asciiTheme="majorHAnsi" w:eastAsiaTheme="majorEastAsia" w:hAnsiTheme="majorHAnsi" w:cstheme="majorBidi"/>
      <w:color w:val="2E74B5" w:themeColor="accent1" w:themeShade="BF"/>
      <w:lang w:val="en-US"/>
    </w:rPr>
  </w:style>
  <w:style w:type="character" w:customStyle="1" w:styleId="60">
    <w:name w:val="Заголовок 6 Знак"/>
    <w:basedOn w:val="a1"/>
    <w:link w:val="6"/>
    <w:uiPriority w:val="9"/>
    <w:semiHidden/>
    <w:rsid w:val="00DF2B09"/>
    <w:rPr>
      <w:rFonts w:asciiTheme="majorHAnsi" w:eastAsiaTheme="majorEastAsia" w:hAnsiTheme="majorHAnsi" w:cstheme="majorBidi"/>
      <w:color w:val="1F4D78" w:themeColor="accent1" w:themeShade="7F"/>
      <w:lang w:val="en-US"/>
    </w:rPr>
  </w:style>
  <w:style w:type="character" w:customStyle="1" w:styleId="70">
    <w:name w:val="Заголовок 7 Знак"/>
    <w:basedOn w:val="a1"/>
    <w:link w:val="7"/>
    <w:uiPriority w:val="9"/>
    <w:semiHidden/>
    <w:rsid w:val="00DF2B09"/>
    <w:rPr>
      <w:rFonts w:asciiTheme="majorHAnsi" w:eastAsiaTheme="majorEastAsia" w:hAnsiTheme="majorHAnsi" w:cstheme="majorBidi"/>
      <w:i/>
      <w:iCs/>
      <w:color w:val="1F4D78" w:themeColor="accent1" w:themeShade="7F"/>
      <w:lang w:val="en-US"/>
    </w:rPr>
  </w:style>
  <w:style w:type="character" w:customStyle="1" w:styleId="80">
    <w:name w:val="Заголовок 8 Знак"/>
    <w:basedOn w:val="a1"/>
    <w:link w:val="8"/>
    <w:uiPriority w:val="9"/>
    <w:semiHidden/>
    <w:rsid w:val="00DF2B09"/>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1"/>
    <w:link w:val="9"/>
    <w:uiPriority w:val="9"/>
    <w:semiHidden/>
    <w:rsid w:val="00DF2B09"/>
    <w:rPr>
      <w:rFonts w:asciiTheme="majorHAnsi" w:eastAsiaTheme="majorEastAsia" w:hAnsiTheme="majorHAnsi" w:cstheme="majorBidi"/>
      <w:i/>
      <w:iCs/>
      <w:color w:val="272727" w:themeColor="text1" w:themeTint="D8"/>
      <w:sz w:val="21"/>
      <w:szCs w:val="21"/>
      <w:lang w:val="en-US"/>
    </w:rPr>
  </w:style>
  <w:style w:type="paragraph" w:customStyle="1" w:styleId="MARKER2">
    <w:name w:val="**MARKER_2"/>
    <w:basedOn w:val="a"/>
    <w:link w:val="MARKER20"/>
    <w:qFormat/>
    <w:rsid w:val="00DF2B09"/>
    <w:pPr>
      <w:tabs>
        <w:tab w:val="num" w:pos="680"/>
      </w:tabs>
      <w:spacing w:line="240" w:lineRule="auto"/>
      <w:ind w:left="680" w:hanging="340"/>
    </w:pPr>
    <w:rPr>
      <w:rFonts w:eastAsia="Times New Roman" w:cs="Times New Roman"/>
      <w:noProof/>
      <w:kern w:val="0"/>
      <w:szCs w:val="20"/>
      <w:lang w:val="ru-RU" w:eastAsia="ru-RU"/>
      <w14:ligatures w14:val="none"/>
    </w:rPr>
  </w:style>
  <w:style w:type="numbering" w:customStyle="1" w:styleId="20">
    <w:name w:val="Статья / Раздел2"/>
    <w:basedOn w:val="a3"/>
    <w:next w:val="af2"/>
    <w:rsid w:val="00DF2B09"/>
    <w:pPr>
      <w:numPr>
        <w:numId w:val="9"/>
      </w:numPr>
    </w:pPr>
  </w:style>
  <w:style w:type="character" w:customStyle="1" w:styleId="MARKER20">
    <w:name w:val="**MARKER_2 Знак Знак"/>
    <w:link w:val="MARKER2"/>
    <w:locked/>
    <w:rsid w:val="00DF2B09"/>
    <w:rPr>
      <w:rFonts w:ascii="Arial" w:eastAsia="Times New Roman" w:hAnsi="Arial" w:cs="Times New Roman"/>
      <w:noProof/>
      <w:sz w:val="20"/>
      <w:szCs w:val="20"/>
      <w:lang w:eastAsia="ru-RU"/>
    </w:rPr>
  </w:style>
  <w:style w:type="character" w:customStyle="1" w:styleId="10">
    <w:name w:val="Заголовок 1 Знак"/>
    <w:basedOn w:val="a1"/>
    <w:link w:val="1"/>
    <w:uiPriority w:val="9"/>
    <w:rsid w:val="00DF2B09"/>
    <w:rPr>
      <w:rFonts w:asciiTheme="majorHAnsi" w:eastAsiaTheme="majorEastAsia" w:hAnsiTheme="majorHAnsi" w:cstheme="majorBidi"/>
      <w:color w:val="2E74B5" w:themeColor="accent1" w:themeShade="BF"/>
      <w:kern w:val="2"/>
      <w:sz w:val="32"/>
      <w:szCs w:val="32"/>
      <w:lang w:val="en-US"/>
      <w14:ligatures w14:val="standardContextual"/>
    </w:rPr>
  </w:style>
  <w:style w:type="numbering" w:styleId="af2">
    <w:name w:val="Outline List 3"/>
    <w:basedOn w:val="a3"/>
    <w:uiPriority w:val="99"/>
    <w:semiHidden/>
    <w:unhideWhenUsed/>
    <w:rsid w:val="00DF2B09"/>
  </w:style>
  <w:style w:type="paragraph" w:customStyle="1" w:styleId="120">
    <w:name w:val="Заголовок 12"/>
    <w:basedOn w:val="a"/>
    <w:uiPriority w:val="1"/>
    <w:qFormat/>
    <w:rsid w:val="00A761CA"/>
    <w:pPr>
      <w:widowControl w:val="0"/>
      <w:autoSpaceDE w:val="0"/>
      <w:autoSpaceDN w:val="0"/>
      <w:spacing w:after="0" w:line="240" w:lineRule="auto"/>
      <w:ind w:left="1100"/>
      <w:jc w:val="left"/>
      <w:outlineLvl w:val="1"/>
    </w:pPr>
    <w:rPr>
      <w:rFonts w:eastAsia="Arial" w:cs="Arial"/>
      <w:b/>
      <w:bCs/>
      <w:kern w:val="0"/>
      <w:sz w:val="22"/>
      <w:lang w:val="ru-RU"/>
      <w14:ligatures w14:val="none"/>
    </w:rPr>
  </w:style>
  <w:style w:type="character" w:customStyle="1" w:styleId="16">
    <w:name w:val="Çàãîëîâîê ¹1_"/>
    <w:link w:val="17"/>
    <w:uiPriority w:val="99"/>
    <w:locked/>
    <w:rsid w:val="00E41B71"/>
    <w:rPr>
      <w:rFonts w:ascii="Times New Roman" w:hAnsi="Times New Roman"/>
      <w:b/>
      <w:sz w:val="26"/>
      <w:shd w:val="clear" w:color="auto" w:fill="FFFFFF"/>
    </w:rPr>
  </w:style>
  <w:style w:type="paragraph" w:customStyle="1" w:styleId="17">
    <w:name w:val="Çàãîëîâîê ¹1"/>
    <w:basedOn w:val="a"/>
    <w:link w:val="16"/>
    <w:uiPriority w:val="99"/>
    <w:rsid w:val="00E41B71"/>
    <w:pPr>
      <w:widowControl w:val="0"/>
      <w:shd w:val="clear" w:color="auto" w:fill="FFFFFF"/>
      <w:spacing w:after="180" w:line="331" w:lineRule="exact"/>
      <w:ind w:hanging="1720"/>
      <w:jc w:val="left"/>
      <w:outlineLvl w:val="0"/>
    </w:pPr>
    <w:rPr>
      <w:rFonts w:ascii="Times New Roman" w:hAnsi="Times New Roman"/>
      <w:b/>
      <w:kern w:val="0"/>
      <w:sz w:val="26"/>
      <w:lang w:val="ru-RU"/>
      <w14:ligatures w14:val="none"/>
    </w:rPr>
  </w:style>
  <w:style w:type="character" w:customStyle="1" w:styleId="100">
    <w:name w:val="Обычный 10 Знак"/>
    <w:basedOn w:val="a1"/>
    <w:link w:val="101"/>
    <w:locked/>
    <w:rsid w:val="00C23BF7"/>
    <w:rPr>
      <w:rFonts w:ascii="Arial" w:hAnsi="Arial" w:cs="Arial"/>
      <w:kern w:val="22"/>
      <w:lang w:eastAsia="ru-RU"/>
    </w:rPr>
  </w:style>
  <w:style w:type="paragraph" w:customStyle="1" w:styleId="101">
    <w:name w:val="Обычный 10"/>
    <w:basedOn w:val="a"/>
    <w:link w:val="100"/>
    <w:qFormat/>
    <w:rsid w:val="00C23BF7"/>
    <w:pPr>
      <w:autoSpaceDE w:val="0"/>
      <w:autoSpaceDN w:val="0"/>
      <w:adjustRightInd w:val="0"/>
      <w:spacing w:line="240" w:lineRule="auto"/>
    </w:pPr>
    <w:rPr>
      <w:rFonts w:cs="Arial"/>
      <w:kern w:val="22"/>
      <w:sz w:val="22"/>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0913">
      <w:bodyDiv w:val="1"/>
      <w:marLeft w:val="0"/>
      <w:marRight w:val="0"/>
      <w:marTop w:val="0"/>
      <w:marBottom w:val="0"/>
      <w:divBdr>
        <w:top w:val="none" w:sz="0" w:space="0" w:color="auto"/>
        <w:left w:val="none" w:sz="0" w:space="0" w:color="auto"/>
        <w:bottom w:val="none" w:sz="0" w:space="0" w:color="auto"/>
        <w:right w:val="none" w:sz="0" w:space="0" w:color="auto"/>
      </w:divBdr>
      <w:divsChild>
        <w:div w:id="1926069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359734">
      <w:bodyDiv w:val="1"/>
      <w:marLeft w:val="0"/>
      <w:marRight w:val="0"/>
      <w:marTop w:val="0"/>
      <w:marBottom w:val="0"/>
      <w:divBdr>
        <w:top w:val="none" w:sz="0" w:space="0" w:color="auto"/>
        <w:left w:val="none" w:sz="0" w:space="0" w:color="auto"/>
        <w:bottom w:val="none" w:sz="0" w:space="0" w:color="auto"/>
        <w:right w:val="none" w:sz="0" w:space="0" w:color="auto"/>
      </w:divBdr>
    </w:div>
    <w:div w:id="565382169">
      <w:bodyDiv w:val="1"/>
      <w:marLeft w:val="0"/>
      <w:marRight w:val="0"/>
      <w:marTop w:val="0"/>
      <w:marBottom w:val="0"/>
      <w:divBdr>
        <w:top w:val="none" w:sz="0" w:space="0" w:color="auto"/>
        <w:left w:val="none" w:sz="0" w:space="0" w:color="auto"/>
        <w:bottom w:val="none" w:sz="0" w:space="0" w:color="auto"/>
        <w:right w:val="none" w:sz="0" w:space="0" w:color="auto"/>
      </w:divBdr>
    </w:div>
    <w:div w:id="113359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K21000004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C5EA-3764-4D6E-A3B5-2BA12602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6202</Words>
  <Characters>35355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Авдеев</dc:creator>
  <cp:keywords/>
  <dc:description/>
  <cp:lastModifiedBy>Indira </cp:lastModifiedBy>
  <cp:revision>3</cp:revision>
  <dcterms:created xsi:type="dcterms:W3CDTF">2026-06-19T08:47:00Z</dcterms:created>
  <dcterms:modified xsi:type="dcterms:W3CDTF">2026-06-19T08:47:00Z</dcterms:modified>
</cp:coreProperties>
</file>